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rsidR="000C07AC" w:rsidRPr="006F67C1" w:rsidRDefault="00AA0B75" w:rsidP="00D67C4E">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62290"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104" w:rsidRDefault="00B95104" w:rsidP="00AD4155">
      <w:pPr>
        <w:jc w:val="center"/>
        <w:rPr>
          <w:rFonts w:ascii="Arial" w:eastAsiaTheme="majorEastAsia" w:hAnsi="Arial" w:cs="Arial"/>
          <w:color w:val="000000" w:themeColor="text1"/>
          <w:sz w:val="72"/>
          <w:szCs w:val="72"/>
          <w:lang w:eastAsia="ja-JP"/>
        </w:rPr>
      </w:pPr>
    </w:p>
    <w:p w:rsidR="00B95104" w:rsidRDefault="00B95104"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Pr="006F67C1" w:rsidRDefault="006F67C1" w:rsidP="006F67C1">
      <w:pPr>
        <w:jc w:val="center"/>
        <w:rPr>
          <w:rFonts w:ascii="Arial" w:eastAsiaTheme="majorEastAsia" w:hAnsi="Arial" w:cs="Arial"/>
          <w:color w:val="000000" w:themeColor="text1"/>
          <w:sz w:val="72"/>
          <w:szCs w:val="72"/>
          <w:lang w:eastAsia="ja-JP"/>
        </w:rPr>
      </w:pPr>
      <w:r w:rsidRPr="006F67C1">
        <w:rPr>
          <w:rFonts w:ascii="Arial" w:eastAsiaTheme="majorEastAsia" w:hAnsi="Arial" w:cs="Arial"/>
          <w:color w:val="000000" w:themeColor="text1"/>
          <w:sz w:val="72"/>
          <w:szCs w:val="72"/>
          <w:lang w:eastAsia="ja-JP"/>
        </w:rPr>
        <w:t>Assessment and Feedback Policy</w:t>
      </w:r>
    </w:p>
    <w:p w:rsidR="00D06CE6" w:rsidRDefault="00D06CE6" w:rsidP="00AD4155">
      <w:pPr>
        <w:jc w:val="center"/>
        <w:rPr>
          <w:rFonts w:ascii="Arial" w:eastAsiaTheme="majorEastAsia" w:hAnsi="Arial" w:cs="Arial"/>
          <w:color w:val="365F91" w:themeColor="accent1" w:themeShade="BF"/>
          <w:sz w:val="80"/>
          <w:szCs w:val="80"/>
          <w:lang w:val="en-US" w:eastAsia="ja-JP"/>
        </w:rPr>
      </w:pPr>
    </w:p>
    <w:p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v:textbox>
                <w10:wrap type="square"/>
              </v:shape>
            </w:pict>
          </mc:Fallback>
        </mc:AlternateContent>
      </w:r>
    </w:p>
    <w:p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6F67C1" w:rsidRPr="006F67C1" w:rsidRDefault="006F67C1" w:rsidP="006F67C1">
      <w:pPr>
        <w:rPr>
          <w:rFonts w:ascii="Arial" w:hAnsi="Arial" w:cs="Arial"/>
          <w:b/>
          <w:sz w:val="24"/>
        </w:rPr>
      </w:pPr>
      <w:r w:rsidRPr="006F67C1">
        <w:rPr>
          <w:rFonts w:ascii="Arial" w:hAnsi="Arial" w:cs="Arial"/>
          <w:b/>
          <w:sz w:val="24"/>
        </w:rPr>
        <w:lastRenderedPageBreak/>
        <w:t>Assessment</w:t>
      </w:r>
    </w:p>
    <w:p w:rsidR="006F67C1" w:rsidRPr="006F67C1" w:rsidRDefault="006F67C1" w:rsidP="006F67C1">
      <w:pPr>
        <w:rPr>
          <w:rFonts w:ascii="Arial" w:hAnsi="Arial" w:cs="Arial"/>
          <w:sz w:val="24"/>
          <w:u w:val="single"/>
        </w:rPr>
      </w:pPr>
      <w:r w:rsidRPr="006F67C1">
        <w:rPr>
          <w:rFonts w:ascii="Arial" w:hAnsi="Arial" w:cs="Arial"/>
          <w:sz w:val="24"/>
          <w:u w:val="single"/>
        </w:rPr>
        <w:t>Baseline Assessments</w:t>
      </w:r>
    </w:p>
    <w:p w:rsidR="006F67C1" w:rsidRPr="006F67C1" w:rsidRDefault="006F67C1" w:rsidP="006F67C1">
      <w:pPr>
        <w:rPr>
          <w:rFonts w:ascii="Arial" w:hAnsi="Arial" w:cs="Arial"/>
          <w:sz w:val="24"/>
        </w:rPr>
      </w:pPr>
      <w:r w:rsidRPr="006F67C1">
        <w:rPr>
          <w:rFonts w:ascii="Arial" w:hAnsi="Arial" w:cs="Arial"/>
          <w:sz w:val="24"/>
        </w:rPr>
        <w:t xml:space="preserve">All pupils take baseline assessments in Maths and English within the first few weeks of starting at Tor school. The results from these </w:t>
      </w:r>
      <w:proofErr w:type="gramStart"/>
      <w:r w:rsidRPr="006F67C1">
        <w:rPr>
          <w:rFonts w:ascii="Arial" w:hAnsi="Arial" w:cs="Arial"/>
          <w:sz w:val="24"/>
        </w:rPr>
        <w:t>are used</w:t>
      </w:r>
      <w:proofErr w:type="gramEnd"/>
      <w:r w:rsidRPr="006F67C1">
        <w:rPr>
          <w:rFonts w:ascii="Arial" w:hAnsi="Arial" w:cs="Arial"/>
          <w:sz w:val="24"/>
        </w:rPr>
        <w:t xml:space="preserve"> to inform planning.</w:t>
      </w:r>
    </w:p>
    <w:p w:rsidR="006F67C1" w:rsidRPr="006F67C1" w:rsidRDefault="006F67C1" w:rsidP="006F67C1">
      <w:pPr>
        <w:rPr>
          <w:rFonts w:ascii="Arial" w:hAnsi="Arial" w:cs="Arial"/>
          <w:sz w:val="24"/>
        </w:rPr>
      </w:pPr>
      <w:r w:rsidRPr="006F67C1">
        <w:rPr>
          <w:rFonts w:ascii="Arial" w:hAnsi="Arial" w:cs="Arial"/>
          <w:sz w:val="24"/>
        </w:rPr>
        <w:t xml:space="preserve">Baseline assessments </w:t>
      </w:r>
      <w:proofErr w:type="gramStart"/>
      <w:r w:rsidRPr="006F67C1">
        <w:rPr>
          <w:rFonts w:ascii="Arial" w:hAnsi="Arial" w:cs="Arial"/>
          <w:sz w:val="24"/>
        </w:rPr>
        <w:t>will be developed</w:t>
      </w:r>
      <w:proofErr w:type="gramEnd"/>
      <w:r w:rsidRPr="006F67C1">
        <w:rPr>
          <w:rFonts w:ascii="Arial" w:hAnsi="Arial" w:cs="Arial"/>
          <w:sz w:val="24"/>
        </w:rPr>
        <w:t xml:space="preserve"> in all subjects. These will be skills or knowledge based. </w:t>
      </w:r>
    </w:p>
    <w:p w:rsidR="006F67C1" w:rsidRPr="006F67C1" w:rsidRDefault="006F67C1" w:rsidP="006F67C1">
      <w:pPr>
        <w:rPr>
          <w:rFonts w:ascii="Arial" w:hAnsi="Arial" w:cs="Arial"/>
          <w:sz w:val="24"/>
        </w:rPr>
      </w:pPr>
      <w:r w:rsidRPr="006F67C1">
        <w:rPr>
          <w:rFonts w:ascii="Arial" w:hAnsi="Arial" w:cs="Arial"/>
          <w:sz w:val="24"/>
        </w:rPr>
        <w:t xml:space="preserve">These assessments will be internally moderated and we </w:t>
      </w:r>
      <w:proofErr w:type="gramStart"/>
      <w:r w:rsidRPr="006F67C1">
        <w:rPr>
          <w:rFonts w:ascii="Arial" w:hAnsi="Arial" w:cs="Arial"/>
          <w:sz w:val="24"/>
        </w:rPr>
        <w:t>will also</w:t>
      </w:r>
      <w:proofErr w:type="gramEnd"/>
      <w:r w:rsidRPr="006F67C1">
        <w:rPr>
          <w:rFonts w:ascii="Arial" w:hAnsi="Arial" w:cs="Arial"/>
          <w:sz w:val="24"/>
        </w:rPr>
        <w:t xml:space="preserve"> arrange external moderation with our partner schools at regular intervals. </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Assessment during lessons</w:t>
      </w:r>
    </w:p>
    <w:p w:rsidR="006F67C1" w:rsidRPr="006F67C1" w:rsidRDefault="006F67C1" w:rsidP="006F67C1">
      <w:pPr>
        <w:rPr>
          <w:rFonts w:ascii="Arial" w:hAnsi="Arial" w:cs="Arial"/>
          <w:sz w:val="24"/>
        </w:rPr>
      </w:pPr>
      <w:r w:rsidRPr="006F67C1">
        <w:rPr>
          <w:rFonts w:ascii="Arial" w:hAnsi="Arial" w:cs="Arial"/>
          <w:sz w:val="24"/>
        </w:rPr>
        <w:t xml:space="preserve">Most assessment in lessons is </w:t>
      </w:r>
      <w:r w:rsidRPr="006F67C1">
        <w:rPr>
          <w:rFonts w:ascii="Arial" w:hAnsi="Arial" w:cs="Arial"/>
          <w:b/>
          <w:sz w:val="24"/>
        </w:rPr>
        <w:t>formative assessment</w:t>
      </w:r>
      <w:r w:rsidRPr="006F67C1">
        <w:rPr>
          <w:rFonts w:ascii="Arial" w:hAnsi="Arial" w:cs="Arial"/>
          <w:sz w:val="24"/>
        </w:rPr>
        <w:t xml:space="preserve"> and follows the following key strategies:</w:t>
      </w:r>
      <w:r w:rsidRPr="006F67C1">
        <w:rPr>
          <w:rFonts w:ascii="Arial" w:hAnsi="Arial" w:cs="Arial"/>
          <w:sz w:val="24"/>
          <w:lang w:eastAsia="en-GB"/>
        </w:rPr>
        <w:t> </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Establish and share learning goals with pupils</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Plan tasks that can show evidence of learning</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Provide feedback which moves learning forward</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Where possible allow pupils to work together</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Help pupils to understand and own their own learning</w:t>
      </w: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rPr>
          <w:rFonts w:ascii="Arial" w:hAnsi="Arial" w:cs="Arial"/>
          <w:sz w:val="24"/>
        </w:rPr>
      </w:pPr>
      <w:r w:rsidRPr="006F67C1">
        <w:rPr>
          <w:rFonts w:ascii="Arial" w:hAnsi="Arial" w:cs="Arial"/>
          <w:b/>
          <w:sz w:val="24"/>
        </w:rPr>
        <w:t>Summative assessments</w:t>
      </w:r>
      <w:r w:rsidRPr="006F67C1">
        <w:rPr>
          <w:rFonts w:ascii="Arial" w:hAnsi="Arial" w:cs="Arial"/>
          <w:sz w:val="24"/>
        </w:rPr>
        <w:t xml:space="preserve"> </w:t>
      </w:r>
      <w:proofErr w:type="gramStart"/>
      <w:r w:rsidRPr="006F67C1">
        <w:rPr>
          <w:rFonts w:ascii="Arial" w:hAnsi="Arial" w:cs="Arial"/>
          <w:sz w:val="24"/>
        </w:rPr>
        <w:t>are used</w:t>
      </w:r>
      <w:proofErr w:type="gramEnd"/>
      <w:r w:rsidRPr="006F67C1">
        <w:rPr>
          <w:rFonts w:ascii="Arial" w:hAnsi="Arial" w:cs="Arial"/>
          <w:sz w:val="24"/>
        </w:rPr>
        <w:t xml:space="preserve"> to check knowledge, at the end of a topic for example. The results from these inform predicted grades. The detailed information from these </w:t>
      </w:r>
      <w:proofErr w:type="gramStart"/>
      <w:r w:rsidRPr="006F67C1">
        <w:rPr>
          <w:rFonts w:ascii="Arial" w:hAnsi="Arial" w:cs="Arial"/>
          <w:sz w:val="24"/>
        </w:rPr>
        <w:t>is used</w:t>
      </w:r>
      <w:proofErr w:type="gramEnd"/>
      <w:r w:rsidRPr="006F67C1">
        <w:rPr>
          <w:rFonts w:ascii="Arial" w:hAnsi="Arial" w:cs="Arial"/>
          <w:sz w:val="24"/>
        </w:rPr>
        <w:t xml:space="preserve"> formatively to inform future planning.</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b/>
          <w:sz w:val="24"/>
        </w:rPr>
      </w:pPr>
      <w:r w:rsidRPr="006F67C1">
        <w:rPr>
          <w:rFonts w:ascii="Arial" w:hAnsi="Arial" w:cs="Arial"/>
          <w:b/>
          <w:sz w:val="24"/>
        </w:rPr>
        <w:t>Feedback</w:t>
      </w:r>
    </w:p>
    <w:p w:rsidR="006F67C1" w:rsidRPr="006F67C1" w:rsidRDefault="006F67C1" w:rsidP="006F67C1">
      <w:pPr>
        <w:rPr>
          <w:rFonts w:ascii="Arial" w:hAnsi="Arial" w:cs="Arial"/>
          <w:sz w:val="24"/>
        </w:rPr>
      </w:pPr>
      <w:r w:rsidRPr="006F67C1">
        <w:rPr>
          <w:rFonts w:ascii="Arial" w:hAnsi="Arial" w:cs="Arial"/>
          <w:sz w:val="24"/>
        </w:rPr>
        <w:t>Verbal and written feedback is central to ensuring students make good progress in their learning. Good relationships between teachers and students are the key to effective feedback.</w:t>
      </w:r>
    </w:p>
    <w:p w:rsidR="006F67C1" w:rsidRPr="006F67C1" w:rsidRDefault="006F67C1" w:rsidP="006F67C1">
      <w:pPr>
        <w:rPr>
          <w:rFonts w:ascii="Arial" w:hAnsi="Arial" w:cs="Arial"/>
          <w:sz w:val="24"/>
        </w:rPr>
      </w:pPr>
      <w:r w:rsidRPr="006F67C1">
        <w:rPr>
          <w:rFonts w:ascii="Arial" w:hAnsi="Arial" w:cs="Arial"/>
          <w:sz w:val="24"/>
        </w:rPr>
        <w:t xml:space="preserve">Each subject area is free to decide on their own response to the feedback guidelines </w:t>
      </w:r>
      <w:proofErr w:type="gramStart"/>
      <w:r w:rsidRPr="006F67C1">
        <w:rPr>
          <w:rFonts w:ascii="Arial" w:hAnsi="Arial" w:cs="Arial"/>
          <w:sz w:val="24"/>
        </w:rPr>
        <w:t>however</w:t>
      </w:r>
      <w:proofErr w:type="gramEnd"/>
      <w:r w:rsidRPr="006F67C1">
        <w:rPr>
          <w:rFonts w:ascii="Arial" w:hAnsi="Arial" w:cs="Arial"/>
          <w:sz w:val="24"/>
        </w:rPr>
        <w:t xml:space="preserve"> all subject areas work to the following principles so that there is consistency between teachers in each subject area:</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Written feedback is selective. It </w:t>
      </w:r>
      <w:proofErr w:type="gramStart"/>
      <w:r w:rsidRPr="006F67C1">
        <w:rPr>
          <w:rFonts w:ascii="Arial" w:hAnsi="Arial" w:cs="Arial"/>
          <w:sz w:val="24"/>
        </w:rPr>
        <w:t>should only be done</w:t>
      </w:r>
      <w:proofErr w:type="gramEnd"/>
      <w:r w:rsidRPr="006F67C1">
        <w:rPr>
          <w:rFonts w:ascii="Arial" w:hAnsi="Arial" w:cs="Arial"/>
          <w:sz w:val="24"/>
        </w:rPr>
        <w:t xml:space="preserve"> at the depth and frequency that students have a capacity to respond to.</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Written feedback </w:t>
      </w:r>
      <w:proofErr w:type="gramStart"/>
      <w:r w:rsidRPr="006F67C1">
        <w:rPr>
          <w:rFonts w:ascii="Arial" w:hAnsi="Arial" w:cs="Arial"/>
          <w:sz w:val="24"/>
        </w:rPr>
        <w:t>is only given</w:t>
      </w:r>
      <w:proofErr w:type="gramEnd"/>
      <w:r w:rsidRPr="006F67C1">
        <w:rPr>
          <w:rFonts w:ascii="Arial" w:hAnsi="Arial" w:cs="Arial"/>
          <w:sz w:val="24"/>
        </w:rPr>
        <w:t xml:space="preserve"> if the work is going to be returned to the pupil to improve or correct.</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lastRenderedPageBreak/>
        <w:t>Written feedback is formative. Comments are restricted to those that inform pupils how to improve</w:t>
      </w:r>
      <w:proofErr w:type="gramStart"/>
      <w:r w:rsidRPr="006F67C1">
        <w:rPr>
          <w:rFonts w:ascii="Arial" w:hAnsi="Arial" w:cs="Arial"/>
          <w:sz w:val="24"/>
        </w:rPr>
        <w:t>,  or</w:t>
      </w:r>
      <w:proofErr w:type="gramEnd"/>
      <w:r w:rsidRPr="006F67C1">
        <w:rPr>
          <w:rFonts w:ascii="Arial" w:hAnsi="Arial" w:cs="Arial"/>
          <w:sz w:val="24"/>
        </w:rPr>
        <w:t xml:space="preserve"> give them instructions for actions they should take. Feedback relates to the learning goals that </w:t>
      </w:r>
      <w:proofErr w:type="gramStart"/>
      <w:r w:rsidRPr="006F67C1">
        <w:rPr>
          <w:rFonts w:ascii="Arial" w:hAnsi="Arial" w:cs="Arial"/>
          <w:sz w:val="24"/>
        </w:rPr>
        <w:t>are shared</w:t>
      </w:r>
      <w:proofErr w:type="gramEnd"/>
      <w:r w:rsidRPr="006F67C1">
        <w:rPr>
          <w:rFonts w:ascii="Arial" w:hAnsi="Arial" w:cs="Arial"/>
          <w:sz w:val="24"/>
        </w:rPr>
        <w:t xml:space="preserve"> with the pupil.</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Every time written feedback is given pupils are </w:t>
      </w:r>
      <w:r w:rsidRPr="006F67C1">
        <w:rPr>
          <w:rFonts w:ascii="Arial" w:hAnsi="Arial" w:cs="Arial"/>
          <w:b/>
          <w:bCs/>
          <w:sz w:val="24"/>
        </w:rPr>
        <w:t>given time</w:t>
      </w:r>
      <w:r w:rsidRPr="006F67C1">
        <w:rPr>
          <w:rFonts w:ascii="Arial" w:hAnsi="Arial" w:cs="Arial"/>
          <w:sz w:val="24"/>
        </w:rPr>
        <w:t xml:space="preserve"> to respond to the comments as soon as possible.</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The whole purpose of feedback is to increase the extent to which pupils are the owners of their own learning.</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In some subjects, verbal feedback is frequently used. Records </w:t>
      </w:r>
      <w:proofErr w:type="gramStart"/>
      <w:r w:rsidRPr="006F67C1">
        <w:rPr>
          <w:rFonts w:ascii="Arial" w:hAnsi="Arial" w:cs="Arial"/>
          <w:sz w:val="24"/>
        </w:rPr>
        <w:t>are kept</w:t>
      </w:r>
      <w:proofErr w:type="gramEnd"/>
      <w:r w:rsidRPr="006F67C1">
        <w:rPr>
          <w:rFonts w:ascii="Arial" w:hAnsi="Arial" w:cs="Arial"/>
          <w:sz w:val="24"/>
        </w:rPr>
        <w:t xml:space="preserve"> of verbal feedback in pupil books or portfolios. </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Sharing information with tutors/parents</w:t>
      </w:r>
    </w:p>
    <w:p w:rsidR="006F67C1" w:rsidRPr="006F67C1" w:rsidRDefault="00B113FC" w:rsidP="006F67C1">
      <w:pPr>
        <w:rPr>
          <w:rFonts w:ascii="Arial" w:hAnsi="Arial" w:cs="Arial"/>
          <w:sz w:val="24"/>
        </w:rPr>
      </w:pPr>
      <w:r>
        <w:rPr>
          <w:rFonts w:ascii="Arial" w:hAnsi="Arial" w:cs="Arial"/>
          <w:sz w:val="24"/>
        </w:rPr>
        <w:t xml:space="preserve">Positive comments and any incidents are written at least </w:t>
      </w:r>
      <w:r w:rsidR="006F67C1" w:rsidRPr="006F67C1">
        <w:rPr>
          <w:rFonts w:ascii="Arial" w:hAnsi="Arial" w:cs="Arial"/>
          <w:sz w:val="24"/>
        </w:rPr>
        <w:t xml:space="preserve">weekly for each pupil for each subject area. </w:t>
      </w:r>
      <w:r>
        <w:rPr>
          <w:rFonts w:ascii="Arial" w:hAnsi="Arial" w:cs="Arial"/>
          <w:sz w:val="24"/>
        </w:rPr>
        <w:t xml:space="preserve">These are recorded on ‘School Pod’. </w:t>
      </w:r>
      <w:r w:rsidR="006F67C1" w:rsidRPr="006F67C1">
        <w:rPr>
          <w:rFonts w:ascii="Arial" w:hAnsi="Arial" w:cs="Arial"/>
          <w:sz w:val="24"/>
        </w:rPr>
        <w:t xml:space="preserve">The comments </w:t>
      </w:r>
      <w:r>
        <w:rPr>
          <w:rFonts w:ascii="Arial" w:hAnsi="Arial" w:cs="Arial"/>
          <w:sz w:val="24"/>
        </w:rPr>
        <w:t xml:space="preserve">will also </w:t>
      </w:r>
      <w:r w:rsidR="006F67C1" w:rsidRPr="006F67C1">
        <w:rPr>
          <w:rFonts w:ascii="Arial" w:hAnsi="Arial" w:cs="Arial"/>
          <w:sz w:val="24"/>
        </w:rPr>
        <w:t>record progress made towards learning targets in the Learning Plan. Tuto</w:t>
      </w:r>
      <w:r>
        <w:rPr>
          <w:rFonts w:ascii="Arial" w:hAnsi="Arial" w:cs="Arial"/>
          <w:sz w:val="24"/>
        </w:rPr>
        <w:t>rs review these comments weekly with their tutees and then write a tutor summary.</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rPr>
      </w:pPr>
    </w:p>
    <w:p w:rsidR="002828E2" w:rsidRPr="006F67C1" w:rsidRDefault="006F67C1" w:rsidP="006F67C1">
      <w:pPr>
        <w:rPr>
          <w:rFonts w:ascii="Arial" w:hAnsi="Arial" w:cs="Arial"/>
          <w:sz w:val="24"/>
        </w:rPr>
      </w:pPr>
      <w:r w:rsidRPr="006F67C1">
        <w:rPr>
          <w:rFonts w:ascii="Arial" w:hAnsi="Arial" w:cs="Arial"/>
          <w:sz w:val="24"/>
        </w:rPr>
        <w:t>Written May 2018</w:t>
      </w:r>
      <w:bookmarkStart w:id="0" w:name="_Statement_of_Intent"/>
      <w:bookmarkStart w:id="1" w:name="_Statement_of_intent_1"/>
      <w:bookmarkEnd w:id="0"/>
      <w:bookmarkEnd w:id="1"/>
    </w:p>
    <w:p w:rsidR="002724C1" w:rsidRDefault="002724C1" w:rsidP="007271AF">
      <w:pPr>
        <w:rPr>
          <w:rFonts w:ascii="Arial" w:hAnsi="Arial" w:cs="Arial"/>
        </w:rPr>
      </w:pPr>
    </w:p>
    <w:p w:rsidR="002724C1" w:rsidRDefault="002724C1" w:rsidP="007271AF">
      <w:pPr>
        <w:rPr>
          <w:rFonts w:ascii="Arial" w:hAnsi="Arial" w:cs="Arial"/>
        </w:rPr>
      </w:pPr>
    </w:p>
    <w:p w:rsidR="003E5C84" w:rsidRDefault="003E5C84" w:rsidP="007271AF">
      <w:pPr>
        <w:rPr>
          <w:rFonts w:ascii="Arial" w:hAnsi="Arial" w:cs="Arial"/>
        </w:rPr>
      </w:pPr>
    </w:p>
    <w:p w:rsidR="00191DF6" w:rsidRDefault="00191DF6" w:rsidP="007271AF">
      <w:pPr>
        <w:rPr>
          <w:rFonts w:ascii="Arial" w:hAnsi="Arial" w:cs="Arial"/>
        </w:rPr>
      </w:pPr>
    </w:p>
    <w:p w:rsidR="00191DF6" w:rsidRDefault="00191DF6" w:rsidP="007271AF">
      <w:pPr>
        <w:rPr>
          <w:rFonts w:ascii="Arial" w:hAnsi="Arial" w:cs="Arial"/>
        </w:rPr>
      </w:pPr>
    </w:p>
    <w:p w:rsidR="00970666" w:rsidRDefault="00970666" w:rsidP="007271AF">
      <w:pPr>
        <w:rPr>
          <w:rFonts w:ascii="Arial" w:hAnsi="Arial" w:cs="Arial"/>
        </w:rPr>
      </w:pPr>
    </w:p>
    <w:p w:rsidR="00970666" w:rsidRPr="00F165AD" w:rsidRDefault="00970666" w:rsidP="007271AF">
      <w:pPr>
        <w:rPr>
          <w:rFonts w:ascii="Arial" w:hAnsi="Arial" w:cs="Arial"/>
        </w:rPr>
      </w:pPr>
    </w:p>
    <w:p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1072" behindDoc="0" locked="0" layoutInCell="1" allowOverlap="1" wp14:anchorId="40DDFF48" wp14:editId="1F973CF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D71DCF" id="Straight Connector 6"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080A47A4" wp14:editId="0D6B20B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621D23"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proofErr w:type="spellStart"/>
      <w:r w:rsidR="005D391F" w:rsidRPr="0061771B">
        <w:rPr>
          <w:rFonts w:ascii="Arial" w:hAnsi="Arial" w:cs="Arial"/>
        </w:rPr>
        <w:t>Headteacher</w:t>
      </w:r>
      <w:proofErr w:type="spellEnd"/>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3120" behindDoc="0" locked="0" layoutInCell="1" allowOverlap="1" wp14:anchorId="61D3DB68" wp14:editId="17952270">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5580F3"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2096" behindDoc="0" locked="0" layoutInCell="1" allowOverlap="1" wp14:anchorId="4F56ED9D" wp14:editId="54E69273">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512E44"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rsidR="00135B56" w:rsidRPr="00F165AD" w:rsidRDefault="00135B56" w:rsidP="00135B56">
      <w:pPr>
        <w:rPr>
          <w:rFonts w:ascii="Arial" w:hAnsi="Arial" w:cs="Arial"/>
          <w:b/>
          <w:sz w:val="28"/>
          <w:szCs w:val="28"/>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rsidR="00135B56"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4144" behindDoc="0" locked="0" layoutInCell="1" allowOverlap="1" wp14:anchorId="2C8D2DA1" wp14:editId="3F1C49E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FEF94E" id="Straight Connector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p w:rsidR="00862751" w:rsidRDefault="00862751" w:rsidP="0081411B">
      <w:pPr>
        <w:rPr>
          <w:rFonts w:cstheme="minorHAnsi"/>
          <w:b/>
        </w:rPr>
      </w:pPr>
    </w:p>
    <w:p w:rsidR="00862751" w:rsidRDefault="00862751" w:rsidP="00862751">
      <w:pPr>
        <w:rPr>
          <w:rFonts w:ascii="Arial" w:hAnsi="Arial" w:cs="Arial"/>
          <w:sz w:val="24"/>
          <w:szCs w:val="24"/>
          <w:u w:val="single"/>
        </w:rPr>
      </w:pPr>
    </w:p>
    <w:p w:rsidR="00862751" w:rsidRPr="00862751" w:rsidRDefault="00862751" w:rsidP="00862751">
      <w:pPr>
        <w:rPr>
          <w:rFonts w:cstheme="minorHAnsi"/>
          <w:b/>
        </w:rPr>
      </w:pPr>
      <w:r w:rsidRPr="00862751">
        <w:rPr>
          <w:rFonts w:cstheme="minorHAnsi"/>
          <w:b/>
        </w:rPr>
        <w:lastRenderedPageBreak/>
        <w:t>Formative Feedback Comment Examples</w:t>
      </w:r>
    </w:p>
    <w:p w:rsidR="00862751" w:rsidRPr="00862751" w:rsidRDefault="00862751" w:rsidP="00862751">
      <w:pPr>
        <w:rPr>
          <w:rFonts w:cstheme="minorHAnsi"/>
          <w:b/>
        </w:rPr>
      </w:pPr>
      <w:r w:rsidRPr="00862751">
        <w:rPr>
          <w:rFonts w:cstheme="minorHAnsi"/>
          <w:b/>
        </w:rPr>
        <w:t>Maths</w:t>
      </w:r>
    </w:p>
    <w:p w:rsidR="00862751" w:rsidRPr="00862751" w:rsidRDefault="00862751" w:rsidP="00862751">
      <w:pPr>
        <w:numPr>
          <w:ilvl w:val="0"/>
          <w:numId w:val="16"/>
        </w:numPr>
        <w:spacing w:after="160" w:line="259" w:lineRule="auto"/>
        <w:contextualSpacing/>
        <w:rPr>
          <w:rFonts w:cstheme="minorHAnsi"/>
        </w:rPr>
      </w:pPr>
      <w:r w:rsidRPr="00862751">
        <w:rPr>
          <w:rFonts w:eastAsia="Times New Roman" w:cstheme="minorHAnsi"/>
        </w:rPr>
        <w:t>Adding numbers like 252, 168, 72, 18 and 2 is easier when you put the numbers in columns. Redo the question using this technique</w:t>
      </w:r>
    </w:p>
    <w:p w:rsidR="00862751" w:rsidRPr="00862751" w:rsidRDefault="00862751" w:rsidP="00862751">
      <w:pPr>
        <w:numPr>
          <w:ilvl w:val="0"/>
          <w:numId w:val="16"/>
        </w:numPr>
        <w:spacing w:after="160" w:line="259" w:lineRule="auto"/>
        <w:contextualSpacing/>
        <w:rPr>
          <w:rFonts w:cstheme="minorHAnsi"/>
        </w:rPr>
      </w:pPr>
      <w:r w:rsidRPr="00862751">
        <w:rPr>
          <w:rFonts w:cstheme="minorHAnsi"/>
        </w:rPr>
        <w:t>Have a look a Q4 again and this time add the big numbers in columns instead – you will probably find that this makes the question easier for you.</w:t>
      </w:r>
    </w:p>
    <w:p w:rsidR="00862751" w:rsidRPr="00862751" w:rsidRDefault="00862751" w:rsidP="00862751">
      <w:pPr>
        <w:rPr>
          <w:rFonts w:cstheme="minorHAnsi"/>
          <w:b/>
        </w:rPr>
      </w:pPr>
    </w:p>
    <w:p w:rsidR="00862751" w:rsidRPr="00862751" w:rsidRDefault="00862751" w:rsidP="00862751">
      <w:pPr>
        <w:rPr>
          <w:rFonts w:cstheme="minorHAnsi"/>
          <w:b/>
        </w:rPr>
      </w:pPr>
      <w:r w:rsidRPr="00862751">
        <w:rPr>
          <w:rFonts w:cstheme="minorHAnsi"/>
          <w:b/>
        </w:rPr>
        <w:t>RS</w:t>
      </w:r>
    </w:p>
    <w:p w:rsidR="00862751" w:rsidRPr="00862751" w:rsidRDefault="00862751" w:rsidP="00862751">
      <w:pPr>
        <w:numPr>
          <w:ilvl w:val="0"/>
          <w:numId w:val="17"/>
        </w:numPr>
        <w:spacing w:after="160" w:line="259" w:lineRule="auto"/>
        <w:contextualSpacing/>
        <w:rPr>
          <w:rFonts w:cstheme="minorHAnsi"/>
        </w:rPr>
      </w:pPr>
      <w:r w:rsidRPr="00862751">
        <w:rPr>
          <w:rFonts w:cstheme="minorHAnsi"/>
        </w:rPr>
        <w:t>I would like you to find out more about the month of Ramadan by exploring</w:t>
      </w:r>
    </w:p>
    <w:p w:rsidR="00862751" w:rsidRPr="00862751" w:rsidRDefault="00862751" w:rsidP="00862751">
      <w:pPr>
        <w:ind w:left="720"/>
        <w:rPr>
          <w:rFonts w:cstheme="minorHAnsi"/>
        </w:rPr>
      </w:pPr>
      <w:r w:rsidRPr="00862751">
        <w:rPr>
          <w:rFonts w:cstheme="minorHAnsi"/>
        </w:rPr>
        <w:tab/>
        <w:t xml:space="preserve">What Ramadan or </w:t>
      </w:r>
      <w:proofErr w:type="spellStart"/>
      <w:r w:rsidRPr="00862751">
        <w:rPr>
          <w:rFonts w:cstheme="minorHAnsi"/>
        </w:rPr>
        <w:t>Sawm</w:t>
      </w:r>
      <w:proofErr w:type="spellEnd"/>
      <w:r w:rsidRPr="00862751">
        <w:rPr>
          <w:rFonts w:cstheme="minorHAnsi"/>
        </w:rPr>
        <w:t xml:space="preserve"> involves?</w:t>
      </w:r>
    </w:p>
    <w:p w:rsidR="00862751" w:rsidRPr="00862751" w:rsidRDefault="00862751" w:rsidP="00862751">
      <w:pPr>
        <w:ind w:left="1440"/>
        <w:rPr>
          <w:rFonts w:cstheme="minorHAnsi"/>
        </w:rPr>
      </w:pPr>
      <w:r w:rsidRPr="00862751">
        <w:rPr>
          <w:rFonts w:cstheme="minorHAnsi"/>
        </w:rPr>
        <w:t>What is exempt and why?</w:t>
      </w:r>
    </w:p>
    <w:p w:rsidR="00862751" w:rsidRPr="00862751" w:rsidRDefault="00862751" w:rsidP="00862751">
      <w:pPr>
        <w:ind w:left="1440"/>
        <w:rPr>
          <w:rFonts w:cstheme="minorHAnsi"/>
        </w:rPr>
      </w:pPr>
      <w:r w:rsidRPr="00862751">
        <w:rPr>
          <w:rFonts w:cstheme="minorHAnsi"/>
        </w:rPr>
        <w:t>What is the spiritual significance of undertaking Ramadan?</w:t>
      </w:r>
    </w:p>
    <w:p w:rsidR="00862751" w:rsidRPr="00862751" w:rsidRDefault="00862751" w:rsidP="00862751">
      <w:pPr>
        <w:ind w:left="1440"/>
        <w:rPr>
          <w:rFonts w:cstheme="minorHAnsi"/>
        </w:rPr>
      </w:pPr>
      <w:r w:rsidRPr="00862751">
        <w:rPr>
          <w:rFonts w:cstheme="minorHAnsi"/>
        </w:rPr>
        <w:t>How is the Community important?</w:t>
      </w:r>
    </w:p>
    <w:p w:rsidR="00862751" w:rsidRPr="00862751" w:rsidRDefault="00862751" w:rsidP="00862751">
      <w:pPr>
        <w:rPr>
          <w:rFonts w:cstheme="minorHAnsi"/>
          <w:b/>
        </w:rPr>
      </w:pPr>
    </w:p>
    <w:p w:rsidR="00862751" w:rsidRPr="00862751" w:rsidRDefault="00862751" w:rsidP="00862751">
      <w:pPr>
        <w:rPr>
          <w:rFonts w:cstheme="minorHAnsi"/>
          <w:b/>
        </w:rPr>
      </w:pPr>
      <w:r w:rsidRPr="00862751">
        <w:rPr>
          <w:rFonts w:cstheme="minorHAnsi"/>
          <w:b/>
        </w:rPr>
        <w:t>Science</w:t>
      </w:r>
    </w:p>
    <w:p w:rsidR="00862751" w:rsidRPr="0086275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To help you make your answer more concise turn your answer into a tweet of 20 words or less.</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'This is a good explanation as to why rainforest destruction is a bad thing.  To extend your answer list the reasons why some people would welcome it?'</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spacing w:after="0" w:line="240" w:lineRule="auto"/>
        <w:rPr>
          <w:rFonts w:cstheme="minorHAnsi"/>
          <w:b/>
          <w:color w:val="000000"/>
          <w:lang w:eastAsia="en-GB"/>
        </w:rPr>
      </w:pPr>
    </w:p>
    <w:p w:rsidR="00862751" w:rsidRDefault="00862751" w:rsidP="00862751">
      <w:pPr>
        <w:spacing w:after="0" w:line="240" w:lineRule="auto"/>
        <w:rPr>
          <w:rFonts w:cstheme="minorHAnsi"/>
          <w:b/>
          <w:color w:val="000000"/>
          <w:lang w:eastAsia="en-GB"/>
        </w:rPr>
      </w:pPr>
    </w:p>
    <w:p w:rsidR="00862751"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t>English</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numPr>
          <w:ilvl w:val="0"/>
          <w:numId w:val="18"/>
        </w:numPr>
        <w:spacing w:after="160" w:line="259" w:lineRule="auto"/>
        <w:contextualSpacing/>
        <w:rPr>
          <w:rFonts w:cstheme="minorHAnsi"/>
        </w:rPr>
      </w:pPr>
      <w:r w:rsidRPr="00862751">
        <w:rPr>
          <w:rFonts w:cstheme="minorHAnsi"/>
        </w:rPr>
        <w:t xml:space="preserve">Good paragraphing, clear layout, excellent presentation and a good film review; I am particularly pleased that you have used your own words. </w:t>
      </w:r>
    </w:p>
    <w:p w:rsidR="00862751" w:rsidRPr="00862751" w:rsidRDefault="00862751" w:rsidP="00862751">
      <w:pPr>
        <w:numPr>
          <w:ilvl w:val="0"/>
          <w:numId w:val="18"/>
        </w:numPr>
        <w:spacing w:after="160" w:line="259" w:lineRule="auto"/>
        <w:contextualSpacing/>
        <w:rPr>
          <w:rFonts w:cstheme="minorHAnsi"/>
        </w:rPr>
      </w:pPr>
      <w:r w:rsidRPr="00862751">
        <w:rPr>
          <w:rFonts w:cstheme="minorHAnsi"/>
        </w:rPr>
        <w:t>I would like you to develop the idea in paragraph three where you comment on, “making the locations more realistic.” Can you explain in more detail how the director could do this?</w:t>
      </w:r>
    </w:p>
    <w:p w:rsidR="00862751" w:rsidRPr="00862751" w:rsidRDefault="00862751" w:rsidP="00862751">
      <w:pPr>
        <w:numPr>
          <w:ilvl w:val="0"/>
          <w:numId w:val="18"/>
        </w:numPr>
        <w:spacing w:after="160" w:line="259" w:lineRule="auto"/>
        <w:contextualSpacing/>
        <w:rPr>
          <w:rFonts w:cstheme="minorHAnsi"/>
        </w:rPr>
      </w:pPr>
      <w:r w:rsidRPr="00862751">
        <w:rPr>
          <w:rFonts w:cstheme="minorHAnsi"/>
          <w:color w:val="000000"/>
        </w:rPr>
        <w:t>There are two spelling mistakes and two punctuation mistakes in paragraph two. Can you find and self-correct them?</w:t>
      </w:r>
    </w:p>
    <w:p w:rsidR="00862751" w:rsidRPr="00862751" w:rsidRDefault="00862751" w:rsidP="00862751">
      <w:pPr>
        <w:numPr>
          <w:ilvl w:val="0"/>
          <w:numId w:val="18"/>
        </w:numPr>
        <w:spacing w:after="160" w:line="259" w:lineRule="auto"/>
        <w:contextualSpacing/>
        <w:rPr>
          <w:rFonts w:cstheme="minorHAnsi"/>
        </w:rPr>
      </w:pPr>
      <w:r w:rsidRPr="00862751">
        <w:rPr>
          <w:rFonts w:cstheme="minorHAnsi"/>
          <w:color w:val="000000"/>
        </w:rPr>
        <w:t xml:space="preserve">Sometimes you are using a pronoun so often (he, she, it) that </w:t>
      </w:r>
      <w:proofErr w:type="gramStart"/>
      <w:r w:rsidRPr="00862751">
        <w:rPr>
          <w:rFonts w:cstheme="minorHAnsi"/>
          <w:color w:val="000000"/>
        </w:rPr>
        <w:t>I'm</w:t>
      </w:r>
      <w:proofErr w:type="gramEnd"/>
      <w:r w:rsidRPr="00862751">
        <w:rPr>
          <w:rFonts w:cstheme="minorHAnsi"/>
          <w:color w:val="000000"/>
        </w:rPr>
        <w:t xml:space="preserve"> not sure exactly who (or what) you are referring to. Please could you clarify this for me by adding the appropriate proper </w:t>
      </w:r>
      <w:proofErr w:type="gramStart"/>
      <w:r w:rsidRPr="00862751">
        <w:rPr>
          <w:rFonts w:cstheme="minorHAnsi"/>
          <w:color w:val="000000"/>
        </w:rPr>
        <w:t>nouns.</w:t>
      </w:r>
      <w:proofErr w:type="gramEnd"/>
    </w:p>
    <w:p w:rsidR="00862751" w:rsidRPr="00862751" w:rsidRDefault="00862751" w:rsidP="00862751">
      <w:pPr>
        <w:spacing w:after="0" w:line="240" w:lineRule="auto"/>
        <w:ind w:left="720"/>
        <w:rPr>
          <w:rFonts w:cstheme="minorHAnsi"/>
          <w:color w:val="000000"/>
          <w:lang w:eastAsia="en-GB"/>
        </w:rPr>
      </w:pPr>
    </w:p>
    <w:p w:rsidR="00862751" w:rsidRPr="00862751" w:rsidRDefault="00862751" w:rsidP="00862751">
      <w:pPr>
        <w:numPr>
          <w:ilvl w:val="0"/>
          <w:numId w:val="18"/>
        </w:numPr>
        <w:spacing w:after="0" w:line="240" w:lineRule="auto"/>
        <w:rPr>
          <w:rFonts w:cstheme="minorHAnsi"/>
          <w:color w:val="000000"/>
          <w:lang w:eastAsia="en-GB"/>
        </w:rPr>
      </w:pPr>
      <w:r w:rsidRPr="00862751">
        <w:rPr>
          <w:rFonts w:cstheme="minorHAnsi"/>
          <w:b/>
          <w:bCs/>
          <w:color w:val="000000"/>
          <w:lang w:eastAsia="en-GB"/>
        </w:rPr>
        <w:t>What went well:</w:t>
      </w:r>
      <w:r w:rsidRPr="00862751">
        <w:rPr>
          <w:rFonts w:cstheme="minorHAnsi"/>
          <w:color w:val="000000"/>
          <w:lang w:eastAsia="en-GB"/>
        </w:rPr>
        <w:t xml:space="preserve"> A beautiful creative image has been described</w:t>
      </w:r>
    </w:p>
    <w:p w:rsidR="00862751" w:rsidRPr="00862751" w:rsidRDefault="00862751" w:rsidP="00862751">
      <w:pPr>
        <w:numPr>
          <w:ilvl w:val="0"/>
          <w:numId w:val="18"/>
        </w:numPr>
        <w:spacing w:after="0" w:line="240" w:lineRule="auto"/>
        <w:rPr>
          <w:rFonts w:cstheme="minorHAnsi"/>
          <w:color w:val="000000"/>
          <w:lang w:eastAsia="en-GB"/>
        </w:rPr>
      </w:pPr>
      <w:r w:rsidRPr="00862751">
        <w:rPr>
          <w:rFonts w:cstheme="minorHAnsi"/>
          <w:b/>
          <w:bCs/>
          <w:color w:val="000000"/>
          <w:lang w:eastAsia="en-GB"/>
        </w:rPr>
        <w:t>Even better if</w:t>
      </w:r>
      <w:r w:rsidRPr="00862751">
        <w:rPr>
          <w:rFonts w:cstheme="minorHAnsi"/>
          <w:color w:val="000000"/>
          <w:lang w:eastAsia="en-GB"/>
        </w:rPr>
        <w:t>: your use of commas was secure.</w:t>
      </w:r>
    </w:p>
    <w:p w:rsidR="00862751" w:rsidRPr="00862751" w:rsidRDefault="00862751" w:rsidP="00862751">
      <w:pPr>
        <w:numPr>
          <w:ilvl w:val="0"/>
          <w:numId w:val="18"/>
        </w:numPr>
        <w:spacing w:after="0" w:line="240" w:lineRule="auto"/>
        <w:rPr>
          <w:rFonts w:cstheme="minorHAnsi"/>
          <w:color w:val="000000"/>
          <w:lang w:eastAsia="en-GB"/>
        </w:rPr>
      </w:pPr>
      <w:r w:rsidRPr="00862751">
        <w:rPr>
          <w:rFonts w:cstheme="minorHAnsi"/>
          <w:b/>
          <w:bCs/>
          <w:color w:val="000000"/>
          <w:lang w:eastAsia="en-GB"/>
        </w:rPr>
        <w:t xml:space="preserve">My next steps </w:t>
      </w:r>
      <w:proofErr w:type="gramStart"/>
      <w:r w:rsidRPr="00862751">
        <w:rPr>
          <w:rFonts w:cstheme="minorHAnsi"/>
          <w:b/>
          <w:bCs/>
          <w:color w:val="000000"/>
          <w:lang w:eastAsia="en-GB"/>
        </w:rPr>
        <w:t>are</w:t>
      </w:r>
      <w:r w:rsidRPr="00862751">
        <w:rPr>
          <w:rFonts w:cstheme="minorHAnsi"/>
          <w:color w:val="000000"/>
          <w:lang w:eastAsia="en-GB"/>
        </w:rPr>
        <w:t>:</w:t>
      </w:r>
      <w:proofErr w:type="gramEnd"/>
      <w:r w:rsidRPr="00862751">
        <w:rPr>
          <w:rFonts w:cstheme="minorHAnsi"/>
          <w:color w:val="000000"/>
          <w:lang w:eastAsia="en-GB"/>
        </w:rPr>
        <w:t xml:space="preserve"> Revise the comma rule using GCSE </w:t>
      </w:r>
      <w:proofErr w:type="spellStart"/>
      <w:r w:rsidRPr="00862751">
        <w:rPr>
          <w:rFonts w:cstheme="minorHAnsi"/>
          <w:color w:val="000000"/>
          <w:lang w:eastAsia="en-GB"/>
        </w:rPr>
        <w:t>Bitesize</w:t>
      </w:r>
      <w:proofErr w:type="spellEnd"/>
      <w:r w:rsidRPr="00862751">
        <w:rPr>
          <w:rFonts w:cstheme="minorHAnsi"/>
          <w:color w:val="000000"/>
          <w:lang w:eastAsia="en-GB"/>
        </w:rPr>
        <w:t>. Insert the missing commas in your paragraph using a different colour pen.</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spacing w:after="0" w:line="240" w:lineRule="auto"/>
        <w:rPr>
          <w:rFonts w:cstheme="minorHAnsi"/>
          <w:b/>
          <w:color w:val="000000"/>
          <w:lang w:eastAsia="en-GB"/>
        </w:rPr>
      </w:pPr>
    </w:p>
    <w:p w:rsidR="00862751" w:rsidRDefault="00862751" w:rsidP="00862751">
      <w:pPr>
        <w:spacing w:after="0" w:line="240" w:lineRule="auto"/>
        <w:rPr>
          <w:rFonts w:cstheme="minorHAnsi"/>
          <w:b/>
          <w:color w:val="000000"/>
          <w:lang w:eastAsia="en-GB"/>
        </w:rPr>
      </w:pPr>
    </w:p>
    <w:p w:rsidR="00862751"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lastRenderedPageBreak/>
        <w:t>Catering</w:t>
      </w:r>
    </w:p>
    <w:p w:rsidR="00862751" w:rsidRPr="00862751" w:rsidRDefault="00862751" w:rsidP="00862751">
      <w:pPr>
        <w:spacing w:after="0" w:line="240" w:lineRule="auto"/>
        <w:rPr>
          <w:rFonts w:cstheme="minorHAnsi"/>
          <w:color w:val="000000"/>
          <w:lang w:eastAsia="en-GB"/>
        </w:rPr>
      </w:pPr>
      <w:r w:rsidRPr="00862751">
        <w:rPr>
          <w:rFonts w:cstheme="minorHAnsi"/>
          <w:color w:val="000000"/>
          <w:lang w:eastAsia="en-GB"/>
        </w:rPr>
        <w:t>Sensory Evaluation</w:t>
      </w: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I like the way you have looked at each component of the recipe and thought about the sensory properties of each.</w:t>
      </w: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 xml:space="preserve">To make it more precise I would like you to use the "Word Bank" sheet to choose some words to help you rewrite paragraph 4. There may be words in the Word Bank you </w:t>
      </w:r>
      <w:proofErr w:type="gramStart"/>
      <w:r w:rsidRPr="00862751">
        <w:rPr>
          <w:rFonts w:cstheme="minorHAnsi"/>
          <w:color w:val="000000"/>
          <w:lang w:eastAsia="en-GB"/>
        </w:rPr>
        <w:t>haven’t</w:t>
      </w:r>
      <w:proofErr w:type="gramEnd"/>
      <w:r w:rsidRPr="00862751">
        <w:rPr>
          <w:rFonts w:cstheme="minorHAnsi"/>
          <w:color w:val="000000"/>
          <w:lang w:eastAsia="en-GB"/>
        </w:rPr>
        <w:t xml:space="preserve"> seen before and so you will need to look them up in a dictionary.</w:t>
      </w:r>
    </w:p>
    <w:p w:rsidR="00862751" w:rsidRPr="00862751" w:rsidRDefault="00862751" w:rsidP="00862751">
      <w:pPr>
        <w:spacing w:after="0" w:line="240" w:lineRule="auto"/>
        <w:rPr>
          <w:rFonts w:cstheme="minorHAnsi"/>
          <w:b/>
          <w:color w:val="000000"/>
          <w:lang w:eastAsia="en-GB"/>
        </w:rPr>
      </w:pPr>
    </w:p>
    <w:p w:rsidR="00862751" w:rsidRPr="00862751" w:rsidRDefault="00862751" w:rsidP="00862751">
      <w:pPr>
        <w:spacing w:after="0" w:line="240" w:lineRule="auto"/>
        <w:rPr>
          <w:rFonts w:cstheme="minorHAnsi"/>
          <w:b/>
          <w:color w:val="000000"/>
          <w:lang w:eastAsia="en-GB"/>
        </w:rPr>
      </w:pPr>
    </w:p>
    <w:p w:rsidR="00862751"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t>Primary</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rPr>
          <w:rFonts w:cstheme="minorHAnsi"/>
        </w:rPr>
      </w:pPr>
      <w:r w:rsidRPr="00862751">
        <w:rPr>
          <w:rFonts w:cstheme="minorHAnsi"/>
          <w:color w:val="1F497D"/>
        </w:rPr>
        <w:t>*</w:t>
      </w:r>
      <w:r w:rsidRPr="00862751">
        <w:rPr>
          <w:rFonts w:cstheme="minorHAnsi"/>
        </w:rPr>
        <w:t>Well done for using capital letters and full stops.</w:t>
      </w:r>
    </w:p>
    <w:p w:rsidR="00862751" w:rsidRPr="00862751" w:rsidRDefault="00862751" w:rsidP="00862751">
      <w:pPr>
        <w:rPr>
          <w:rFonts w:cstheme="minorHAnsi"/>
        </w:rPr>
      </w:pPr>
      <w:r w:rsidRPr="00862751">
        <w:rPr>
          <w:rFonts w:cstheme="minorHAnsi"/>
        </w:rPr>
        <w:t>* You took your time today, look how neat your work is! Well done Freddie!</w:t>
      </w:r>
    </w:p>
    <w:p w:rsidR="00862751" w:rsidRPr="00862751" w:rsidRDefault="00862751" w:rsidP="00862751">
      <w:pPr>
        <w:rPr>
          <w:rFonts w:cstheme="minorHAnsi"/>
        </w:rPr>
      </w:pPr>
      <w:r w:rsidRPr="00862751">
        <w:rPr>
          <w:rFonts w:cstheme="minorHAnsi"/>
        </w:rPr>
        <w:t xml:space="preserve">Look at the </w:t>
      </w:r>
      <w:proofErr w:type="gramStart"/>
      <w:r w:rsidRPr="00862751">
        <w:rPr>
          <w:rFonts w:cstheme="minorHAnsi"/>
        </w:rPr>
        <w:t>3</w:t>
      </w:r>
      <w:proofErr w:type="gramEnd"/>
      <w:r w:rsidRPr="00862751">
        <w:rPr>
          <w:rFonts w:cstheme="minorHAnsi"/>
        </w:rPr>
        <w:t xml:space="preserve"> verbs I’ve highlighted in green. Can you find an even better verb choice? Use a thesaurus to help you.</w:t>
      </w:r>
    </w:p>
    <w:p w:rsidR="00862751" w:rsidRPr="00862751" w:rsidRDefault="00862751" w:rsidP="00862751">
      <w:pPr>
        <w:rPr>
          <w:rFonts w:ascii="Arial" w:hAnsi="Arial" w:cs="Arial"/>
        </w:rPr>
        <w:sectPr w:rsidR="00862751" w:rsidRPr="00862751" w:rsidSect="00F7798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862751">
        <w:rPr>
          <w:rFonts w:ascii="Arial" w:hAnsi="Arial" w:cs="Arial"/>
        </w:rPr>
        <w:br w:type="page"/>
      </w:r>
    </w:p>
    <w:p w:rsidR="00862751" w:rsidRPr="00760001" w:rsidRDefault="00862751" w:rsidP="00862751">
      <w:pPr>
        <w:pStyle w:val="ListParagraph"/>
        <w:ind w:left="0"/>
        <w:rPr>
          <w:rFonts w:ascii="Arial" w:hAnsi="Arial" w:cs="Arial"/>
          <w:sz w:val="24"/>
          <w:szCs w:val="24"/>
          <w:u w:val="single"/>
        </w:rPr>
      </w:pPr>
      <w:r w:rsidRPr="00760001">
        <w:rPr>
          <w:rFonts w:ascii="Arial" w:hAnsi="Arial" w:cs="Arial"/>
          <w:sz w:val="24"/>
          <w:szCs w:val="24"/>
          <w:u w:val="single"/>
        </w:rPr>
        <w:lastRenderedPageBreak/>
        <w:t>Subject Feedback Policies</w:t>
      </w:r>
    </w:p>
    <w:p w:rsidR="00191CC0" w:rsidRDefault="00191CC0" w:rsidP="00191CC0">
      <w:pPr>
        <w:pStyle w:val="ListParagraph"/>
        <w:ind w:left="0"/>
        <w:rPr>
          <w:rFonts w:ascii="Arial" w:hAnsi="Arial" w:cs="Arial"/>
          <w:sz w:val="24"/>
          <w:szCs w:val="24"/>
        </w:rPr>
      </w:pPr>
    </w:p>
    <w:p w:rsidR="00191CC0" w:rsidRPr="00760001" w:rsidRDefault="00191CC0" w:rsidP="00191CC0">
      <w:pPr>
        <w:pStyle w:val="ListParagraph"/>
        <w:ind w:left="0"/>
        <w:rPr>
          <w:rFonts w:ascii="Arial" w:hAnsi="Arial" w:cs="Arial"/>
          <w:b/>
          <w:sz w:val="24"/>
          <w:szCs w:val="24"/>
        </w:rPr>
      </w:pPr>
      <w:r w:rsidRPr="00760001">
        <w:rPr>
          <w:rFonts w:ascii="Arial" w:hAnsi="Arial" w:cs="Arial"/>
          <w:b/>
          <w:sz w:val="24"/>
          <w:szCs w:val="24"/>
        </w:rPr>
        <w:t>Maths</w:t>
      </w:r>
    </w:p>
    <w:p w:rsidR="00191CC0" w:rsidRPr="00760001" w:rsidRDefault="00191CC0" w:rsidP="00191CC0">
      <w:pPr>
        <w:pStyle w:val="ListParagraph"/>
        <w:numPr>
          <w:ilvl w:val="0"/>
          <w:numId w:val="20"/>
        </w:numPr>
        <w:spacing w:after="160" w:line="259" w:lineRule="auto"/>
        <w:rPr>
          <w:rFonts w:ascii="Arial" w:hAnsi="Arial" w:cs="Arial"/>
          <w:sz w:val="24"/>
          <w:szCs w:val="24"/>
        </w:rPr>
      </w:pPr>
      <w:r w:rsidRPr="00760001">
        <w:rPr>
          <w:rFonts w:ascii="Arial" w:hAnsi="Arial" w:cs="Arial"/>
          <w:sz w:val="24"/>
          <w:szCs w:val="24"/>
        </w:rPr>
        <w:t xml:space="preserve">Assessment and feedback: Students’ work to be marked regularly so no work </w:t>
      </w:r>
      <w:proofErr w:type="gramStart"/>
      <w:r w:rsidRPr="00760001">
        <w:rPr>
          <w:rFonts w:ascii="Arial" w:hAnsi="Arial" w:cs="Arial"/>
          <w:sz w:val="24"/>
          <w:szCs w:val="24"/>
        </w:rPr>
        <w:t>is left</w:t>
      </w:r>
      <w:proofErr w:type="gramEnd"/>
      <w:r w:rsidRPr="00760001">
        <w:rPr>
          <w:rFonts w:ascii="Arial" w:hAnsi="Arial" w:cs="Arial"/>
          <w:sz w:val="24"/>
          <w:szCs w:val="24"/>
        </w:rPr>
        <w:t xml:space="preserve"> unmarked and at least once a week by the teacher. </w:t>
      </w:r>
    </w:p>
    <w:p w:rsidR="00191CC0" w:rsidRPr="00760001" w:rsidRDefault="00191CC0" w:rsidP="00191CC0">
      <w:pPr>
        <w:pStyle w:val="ListParagraph"/>
        <w:numPr>
          <w:ilvl w:val="0"/>
          <w:numId w:val="20"/>
        </w:numPr>
        <w:spacing w:after="160" w:line="259" w:lineRule="auto"/>
        <w:rPr>
          <w:rFonts w:ascii="Arial" w:hAnsi="Arial" w:cs="Arial"/>
          <w:sz w:val="24"/>
          <w:szCs w:val="24"/>
        </w:rPr>
      </w:pPr>
      <w:r w:rsidRPr="00760001">
        <w:rPr>
          <w:rFonts w:ascii="Arial" w:hAnsi="Arial" w:cs="Arial"/>
          <w:sz w:val="24"/>
          <w:szCs w:val="24"/>
        </w:rPr>
        <w:t xml:space="preserve">Encourage peer marking and self- checking too. </w:t>
      </w:r>
    </w:p>
    <w:p w:rsidR="00191CC0" w:rsidRPr="00760001" w:rsidRDefault="00191CC0" w:rsidP="00191CC0">
      <w:pPr>
        <w:pStyle w:val="ListParagraph"/>
        <w:numPr>
          <w:ilvl w:val="0"/>
          <w:numId w:val="20"/>
        </w:numPr>
        <w:spacing w:after="160" w:line="259" w:lineRule="auto"/>
        <w:rPr>
          <w:rFonts w:ascii="Arial" w:hAnsi="Arial" w:cs="Arial"/>
          <w:sz w:val="24"/>
          <w:szCs w:val="24"/>
        </w:rPr>
      </w:pPr>
      <w:r w:rsidRPr="00760001">
        <w:rPr>
          <w:rFonts w:ascii="Arial" w:hAnsi="Arial" w:cs="Arial"/>
          <w:sz w:val="24"/>
          <w:szCs w:val="24"/>
        </w:rPr>
        <w:t>Use marking stamp to provide written feedback once a week.</w:t>
      </w:r>
    </w:p>
    <w:p w:rsidR="00191CC0" w:rsidRPr="00760001" w:rsidRDefault="00191CC0" w:rsidP="00191CC0">
      <w:pPr>
        <w:pStyle w:val="ListParagraph"/>
        <w:numPr>
          <w:ilvl w:val="0"/>
          <w:numId w:val="20"/>
        </w:numPr>
        <w:spacing w:after="160" w:line="259" w:lineRule="auto"/>
        <w:rPr>
          <w:rFonts w:ascii="Arial" w:hAnsi="Arial" w:cs="Arial"/>
          <w:sz w:val="24"/>
          <w:szCs w:val="24"/>
        </w:rPr>
      </w:pPr>
      <w:r w:rsidRPr="00760001">
        <w:rPr>
          <w:rFonts w:ascii="Arial" w:hAnsi="Arial" w:cs="Arial"/>
          <w:sz w:val="24"/>
          <w:szCs w:val="24"/>
        </w:rPr>
        <w:t>Teachers give students time to act on feedback in lessons</w:t>
      </w:r>
    </w:p>
    <w:p w:rsidR="00191CC0" w:rsidRPr="00760001" w:rsidRDefault="00191CC0" w:rsidP="00191CC0">
      <w:pPr>
        <w:pStyle w:val="ListParagraph"/>
        <w:numPr>
          <w:ilvl w:val="0"/>
          <w:numId w:val="20"/>
        </w:numPr>
        <w:spacing w:after="160" w:line="259" w:lineRule="auto"/>
        <w:rPr>
          <w:rFonts w:ascii="Arial" w:hAnsi="Arial" w:cs="Arial"/>
          <w:sz w:val="24"/>
          <w:szCs w:val="24"/>
        </w:rPr>
      </w:pPr>
      <w:r w:rsidRPr="00760001">
        <w:rPr>
          <w:rFonts w:ascii="Arial" w:hAnsi="Arial" w:cs="Arial"/>
          <w:sz w:val="24"/>
          <w:szCs w:val="24"/>
        </w:rPr>
        <w:t>Check that next steps have been completed by students</w:t>
      </w:r>
    </w:p>
    <w:p w:rsidR="00191CC0" w:rsidRPr="00760001" w:rsidRDefault="00191CC0" w:rsidP="00191CC0">
      <w:pPr>
        <w:pStyle w:val="ListParagraph"/>
        <w:numPr>
          <w:ilvl w:val="0"/>
          <w:numId w:val="20"/>
        </w:numPr>
        <w:spacing w:after="160" w:line="259" w:lineRule="auto"/>
        <w:rPr>
          <w:rFonts w:ascii="Arial" w:hAnsi="Arial" w:cs="Arial"/>
          <w:sz w:val="24"/>
          <w:szCs w:val="24"/>
        </w:rPr>
      </w:pPr>
      <w:r w:rsidRPr="00760001">
        <w:rPr>
          <w:rFonts w:ascii="Arial" w:hAnsi="Arial" w:cs="Arial"/>
          <w:sz w:val="24"/>
          <w:szCs w:val="24"/>
        </w:rPr>
        <w:t>Give students the opportunity to practice and address misconceptions, corrections, end of topic assessment, new topic started</w:t>
      </w:r>
    </w:p>
    <w:p w:rsidR="00191CC0" w:rsidRPr="00760001" w:rsidRDefault="00191CC0" w:rsidP="00191CC0">
      <w:pPr>
        <w:pStyle w:val="NoSpacing"/>
        <w:rPr>
          <w:rFonts w:ascii="Arial" w:hAnsi="Arial" w:cs="Arial"/>
          <w:b/>
          <w:sz w:val="24"/>
          <w:szCs w:val="24"/>
        </w:rPr>
      </w:pPr>
      <w:r w:rsidRPr="00760001">
        <w:rPr>
          <w:rFonts w:ascii="Arial" w:hAnsi="Arial" w:cs="Arial"/>
          <w:b/>
          <w:sz w:val="24"/>
          <w:szCs w:val="24"/>
        </w:rPr>
        <w:t xml:space="preserve">English </w:t>
      </w:r>
    </w:p>
    <w:p w:rsidR="00191CC0" w:rsidRPr="00760001" w:rsidRDefault="00191CC0" w:rsidP="00191CC0">
      <w:pPr>
        <w:pStyle w:val="NoSpacing"/>
        <w:rPr>
          <w:rFonts w:ascii="Arial" w:hAnsi="Arial" w:cs="Arial"/>
          <w:b/>
          <w:sz w:val="24"/>
          <w:szCs w:val="24"/>
        </w:rPr>
      </w:pPr>
    </w:p>
    <w:p w:rsidR="00191CC0" w:rsidRPr="00760001" w:rsidRDefault="00191CC0" w:rsidP="00191CC0">
      <w:pPr>
        <w:pStyle w:val="NoSpacing"/>
        <w:rPr>
          <w:rFonts w:ascii="Arial" w:hAnsi="Arial" w:cs="Arial"/>
          <w:sz w:val="24"/>
          <w:szCs w:val="24"/>
        </w:rPr>
      </w:pPr>
      <w:r w:rsidRPr="00760001">
        <w:rPr>
          <w:rFonts w:ascii="Arial" w:hAnsi="Arial" w:cs="Arial"/>
          <w:sz w:val="24"/>
          <w:szCs w:val="24"/>
        </w:rPr>
        <w:t>All teachers will carry out an initial assessment with a student new to Tor School in order to establish their Baseline and Reading Age in English.</w:t>
      </w:r>
    </w:p>
    <w:p w:rsidR="00191CC0" w:rsidRPr="00760001" w:rsidRDefault="00191CC0" w:rsidP="00191CC0">
      <w:pPr>
        <w:pStyle w:val="NoSpacing"/>
        <w:rPr>
          <w:rFonts w:ascii="Arial" w:hAnsi="Arial" w:cs="Arial"/>
          <w:b/>
          <w:sz w:val="24"/>
          <w:szCs w:val="24"/>
        </w:rPr>
      </w:pPr>
    </w:p>
    <w:p w:rsidR="00191CC0" w:rsidRPr="00760001" w:rsidRDefault="00191CC0" w:rsidP="00191CC0">
      <w:pPr>
        <w:pStyle w:val="ListParagraph"/>
        <w:numPr>
          <w:ilvl w:val="0"/>
          <w:numId w:val="21"/>
        </w:numPr>
        <w:spacing w:after="160" w:line="259" w:lineRule="auto"/>
        <w:rPr>
          <w:rFonts w:ascii="Arial" w:hAnsi="Arial" w:cs="Arial"/>
          <w:sz w:val="24"/>
          <w:szCs w:val="24"/>
        </w:rPr>
      </w:pPr>
      <w:r w:rsidRPr="00760001">
        <w:rPr>
          <w:rFonts w:ascii="Arial" w:hAnsi="Arial" w:cs="Arial"/>
          <w:sz w:val="24"/>
          <w:szCs w:val="24"/>
        </w:rPr>
        <w:t>Initial Assessment to comprise:</w:t>
      </w:r>
    </w:p>
    <w:p w:rsidR="00191CC0" w:rsidRPr="00760001" w:rsidRDefault="00191CC0" w:rsidP="00191CC0">
      <w:pPr>
        <w:pStyle w:val="ListParagraph"/>
        <w:numPr>
          <w:ilvl w:val="0"/>
          <w:numId w:val="22"/>
        </w:numPr>
        <w:spacing w:after="160" w:line="259" w:lineRule="auto"/>
        <w:rPr>
          <w:rFonts w:ascii="Arial" w:hAnsi="Arial" w:cs="Arial"/>
          <w:sz w:val="24"/>
          <w:szCs w:val="24"/>
        </w:rPr>
      </w:pPr>
      <w:r w:rsidRPr="00760001">
        <w:rPr>
          <w:rFonts w:ascii="Arial" w:hAnsi="Arial" w:cs="Arial"/>
          <w:sz w:val="24"/>
          <w:szCs w:val="24"/>
        </w:rPr>
        <w:t>Hodder Education Group Reading Scales test.</w:t>
      </w:r>
    </w:p>
    <w:p w:rsidR="00191CC0" w:rsidRPr="00760001" w:rsidRDefault="00191CC0" w:rsidP="00191CC0">
      <w:pPr>
        <w:pStyle w:val="ListParagraph"/>
        <w:numPr>
          <w:ilvl w:val="0"/>
          <w:numId w:val="22"/>
        </w:numPr>
        <w:spacing w:after="160" w:line="259" w:lineRule="auto"/>
        <w:rPr>
          <w:rFonts w:ascii="Arial" w:hAnsi="Arial" w:cs="Arial"/>
          <w:sz w:val="24"/>
          <w:szCs w:val="24"/>
        </w:rPr>
      </w:pPr>
      <w:r w:rsidRPr="00760001">
        <w:rPr>
          <w:rFonts w:ascii="Arial" w:hAnsi="Arial" w:cs="Arial"/>
          <w:sz w:val="24"/>
          <w:szCs w:val="24"/>
        </w:rPr>
        <w:t>Short writing task</w:t>
      </w:r>
    </w:p>
    <w:p w:rsidR="00191CC0" w:rsidRPr="00760001" w:rsidRDefault="00191CC0" w:rsidP="00191CC0">
      <w:pPr>
        <w:pStyle w:val="ListParagraph"/>
        <w:numPr>
          <w:ilvl w:val="0"/>
          <w:numId w:val="22"/>
        </w:numPr>
        <w:spacing w:after="160" w:line="259" w:lineRule="auto"/>
        <w:rPr>
          <w:rFonts w:ascii="Arial" w:hAnsi="Arial" w:cs="Arial"/>
          <w:sz w:val="24"/>
          <w:szCs w:val="24"/>
        </w:rPr>
      </w:pPr>
      <w:r w:rsidRPr="00760001">
        <w:rPr>
          <w:rFonts w:ascii="Arial" w:hAnsi="Arial" w:cs="Arial"/>
          <w:sz w:val="24"/>
          <w:szCs w:val="24"/>
        </w:rPr>
        <w:t xml:space="preserve">BKSB assessment </w:t>
      </w:r>
    </w:p>
    <w:p w:rsidR="00191CC0" w:rsidRPr="00760001" w:rsidRDefault="00191CC0" w:rsidP="00191CC0">
      <w:pPr>
        <w:pStyle w:val="ListParagraph"/>
        <w:numPr>
          <w:ilvl w:val="0"/>
          <w:numId w:val="22"/>
        </w:numPr>
        <w:spacing w:after="160" w:line="259" w:lineRule="auto"/>
        <w:rPr>
          <w:rFonts w:ascii="Arial" w:hAnsi="Arial" w:cs="Arial"/>
          <w:sz w:val="24"/>
          <w:szCs w:val="24"/>
        </w:rPr>
      </w:pPr>
      <w:r w:rsidRPr="00760001">
        <w:rPr>
          <w:rFonts w:ascii="Arial" w:hAnsi="Arial" w:cs="Arial"/>
          <w:sz w:val="24"/>
          <w:szCs w:val="24"/>
        </w:rPr>
        <w:t>If a reading test highlights a reading age of 10years or below we will run the New Salford Sentence Reading Test that Primary use to identify how best to support reading improvement.</w:t>
      </w:r>
    </w:p>
    <w:p w:rsidR="00191CC0" w:rsidRPr="00760001" w:rsidRDefault="00191CC0" w:rsidP="00191CC0">
      <w:pPr>
        <w:rPr>
          <w:rFonts w:ascii="Arial" w:hAnsi="Arial" w:cs="Arial"/>
          <w:sz w:val="24"/>
          <w:szCs w:val="24"/>
        </w:rPr>
      </w:pPr>
      <w:r w:rsidRPr="00760001">
        <w:rPr>
          <w:rFonts w:ascii="Arial" w:hAnsi="Arial" w:cs="Arial"/>
          <w:sz w:val="24"/>
          <w:szCs w:val="24"/>
        </w:rPr>
        <w:t>Marking of student work must be regular and timely providing a balance of positive feedback and areas for development.</w:t>
      </w:r>
    </w:p>
    <w:p w:rsidR="00191CC0" w:rsidRPr="00760001" w:rsidRDefault="00191CC0" w:rsidP="00191CC0">
      <w:pPr>
        <w:rPr>
          <w:rFonts w:ascii="Arial" w:hAnsi="Arial" w:cs="Arial"/>
          <w:sz w:val="24"/>
          <w:szCs w:val="24"/>
        </w:rPr>
      </w:pPr>
      <w:r w:rsidRPr="00760001">
        <w:rPr>
          <w:rFonts w:ascii="Arial" w:hAnsi="Arial" w:cs="Arial"/>
          <w:sz w:val="24"/>
          <w:szCs w:val="24"/>
        </w:rPr>
        <w:t>English will continue to use the marking stamps at least twice a term:</w:t>
      </w:r>
    </w:p>
    <w:p w:rsidR="00191CC0" w:rsidRPr="00760001" w:rsidRDefault="00191CC0" w:rsidP="00191CC0">
      <w:pPr>
        <w:pStyle w:val="ListParagraph"/>
        <w:numPr>
          <w:ilvl w:val="0"/>
          <w:numId w:val="23"/>
        </w:numPr>
        <w:spacing w:after="160" w:line="259" w:lineRule="auto"/>
        <w:rPr>
          <w:rFonts w:ascii="Arial" w:hAnsi="Arial" w:cs="Arial"/>
          <w:sz w:val="24"/>
          <w:szCs w:val="24"/>
        </w:rPr>
      </w:pPr>
      <w:r w:rsidRPr="00760001">
        <w:rPr>
          <w:rFonts w:ascii="Arial" w:hAnsi="Arial" w:cs="Arial"/>
          <w:sz w:val="24"/>
          <w:szCs w:val="24"/>
        </w:rPr>
        <w:t>What went well</w:t>
      </w:r>
    </w:p>
    <w:p w:rsidR="00191CC0" w:rsidRPr="00760001" w:rsidRDefault="00191CC0" w:rsidP="00191CC0">
      <w:pPr>
        <w:pStyle w:val="ListParagraph"/>
        <w:numPr>
          <w:ilvl w:val="0"/>
          <w:numId w:val="23"/>
        </w:numPr>
        <w:spacing w:after="160" w:line="259" w:lineRule="auto"/>
        <w:rPr>
          <w:rFonts w:ascii="Arial" w:hAnsi="Arial" w:cs="Arial"/>
          <w:sz w:val="24"/>
          <w:szCs w:val="24"/>
        </w:rPr>
      </w:pPr>
      <w:r w:rsidRPr="00760001">
        <w:rPr>
          <w:rFonts w:ascii="Arial" w:hAnsi="Arial" w:cs="Arial"/>
          <w:sz w:val="24"/>
          <w:szCs w:val="24"/>
        </w:rPr>
        <w:t>Even better if</w:t>
      </w:r>
    </w:p>
    <w:p w:rsidR="00191CC0" w:rsidRPr="00760001" w:rsidRDefault="00191CC0" w:rsidP="00191CC0">
      <w:pPr>
        <w:pStyle w:val="ListParagraph"/>
        <w:numPr>
          <w:ilvl w:val="0"/>
          <w:numId w:val="23"/>
        </w:numPr>
        <w:spacing w:after="160" w:line="259" w:lineRule="auto"/>
        <w:rPr>
          <w:rFonts w:ascii="Arial" w:hAnsi="Arial" w:cs="Arial"/>
          <w:sz w:val="24"/>
          <w:szCs w:val="24"/>
        </w:rPr>
      </w:pPr>
      <w:r w:rsidRPr="00760001">
        <w:rPr>
          <w:rFonts w:ascii="Arial" w:hAnsi="Arial" w:cs="Arial"/>
          <w:sz w:val="24"/>
          <w:szCs w:val="24"/>
        </w:rPr>
        <w:t>Well done! Your next step is:  (to be completed with / by the student)</w:t>
      </w:r>
    </w:p>
    <w:p w:rsidR="00191CC0" w:rsidRPr="00760001" w:rsidRDefault="00191CC0" w:rsidP="00191CC0">
      <w:pPr>
        <w:rPr>
          <w:rFonts w:ascii="Arial" w:hAnsi="Arial" w:cs="Arial"/>
          <w:sz w:val="24"/>
          <w:szCs w:val="24"/>
        </w:rPr>
      </w:pPr>
      <w:r w:rsidRPr="00760001">
        <w:rPr>
          <w:rFonts w:ascii="Arial" w:hAnsi="Arial" w:cs="Arial"/>
          <w:sz w:val="24"/>
          <w:szCs w:val="24"/>
        </w:rPr>
        <w:t xml:space="preserve">All teachers marking to </w:t>
      </w:r>
      <w:proofErr w:type="gramStart"/>
      <w:r w:rsidRPr="00760001">
        <w:rPr>
          <w:rFonts w:ascii="Arial" w:hAnsi="Arial" w:cs="Arial"/>
          <w:sz w:val="24"/>
          <w:szCs w:val="24"/>
        </w:rPr>
        <w:t>be carried out</w:t>
      </w:r>
      <w:proofErr w:type="gramEnd"/>
      <w:r w:rsidRPr="00760001">
        <w:rPr>
          <w:rFonts w:ascii="Arial" w:hAnsi="Arial" w:cs="Arial"/>
          <w:sz w:val="24"/>
          <w:szCs w:val="24"/>
        </w:rPr>
        <w:t xml:space="preserve"> in green pen.</w:t>
      </w:r>
    </w:p>
    <w:p w:rsidR="00191CC0" w:rsidRPr="00760001" w:rsidRDefault="00191CC0" w:rsidP="00191CC0">
      <w:pPr>
        <w:rPr>
          <w:rFonts w:ascii="Arial" w:hAnsi="Arial" w:cs="Arial"/>
          <w:sz w:val="24"/>
          <w:szCs w:val="24"/>
        </w:rPr>
      </w:pPr>
      <w:r w:rsidRPr="00760001">
        <w:rPr>
          <w:rFonts w:ascii="Arial" w:hAnsi="Arial" w:cs="Arial"/>
          <w:sz w:val="24"/>
          <w:szCs w:val="24"/>
        </w:rPr>
        <w:t>Teachers may identify a specific marking focus or use DIRT tasks to concentrate the student on a particular assessment objective. Teachers will use whatever method is effective in engaging that particular student with their feedback and marking.</w:t>
      </w:r>
    </w:p>
    <w:p w:rsidR="00191CC0" w:rsidRPr="00760001" w:rsidRDefault="00191CC0" w:rsidP="00191CC0">
      <w:pPr>
        <w:rPr>
          <w:rFonts w:ascii="Arial" w:hAnsi="Arial" w:cs="Arial"/>
          <w:sz w:val="24"/>
          <w:szCs w:val="24"/>
        </w:rPr>
      </w:pPr>
      <w:r w:rsidRPr="00760001">
        <w:rPr>
          <w:rFonts w:ascii="Arial" w:hAnsi="Arial" w:cs="Arial"/>
          <w:sz w:val="24"/>
          <w:szCs w:val="24"/>
        </w:rPr>
        <w:t xml:space="preserve">The English team will use the November exam window for Y11 to increase their opportunity to experience exam success during this year. </w:t>
      </w:r>
    </w:p>
    <w:p w:rsidR="00191CC0" w:rsidRDefault="00191CC0" w:rsidP="00191CC0">
      <w:pPr>
        <w:rPr>
          <w:rFonts w:ascii="Arial" w:hAnsi="Arial" w:cs="Arial"/>
          <w:sz w:val="24"/>
          <w:szCs w:val="24"/>
        </w:rPr>
      </w:pPr>
      <w:r w:rsidRPr="00760001">
        <w:rPr>
          <w:rFonts w:ascii="Arial" w:hAnsi="Arial" w:cs="Arial"/>
          <w:sz w:val="24"/>
          <w:szCs w:val="24"/>
        </w:rPr>
        <w:t xml:space="preserve">During at least two curriculum meetings during the </w:t>
      </w:r>
      <w:proofErr w:type="gramStart"/>
      <w:r w:rsidRPr="00760001">
        <w:rPr>
          <w:rFonts w:ascii="Arial" w:hAnsi="Arial" w:cs="Arial"/>
          <w:sz w:val="24"/>
          <w:szCs w:val="24"/>
        </w:rPr>
        <w:t>year</w:t>
      </w:r>
      <w:proofErr w:type="gramEnd"/>
      <w:r w:rsidRPr="00760001">
        <w:rPr>
          <w:rFonts w:ascii="Arial" w:hAnsi="Arial" w:cs="Arial"/>
          <w:sz w:val="24"/>
          <w:szCs w:val="24"/>
        </w:rPr>
        <w:t xml:space="preserve"> the team will moderate initial assessments and student work / mocks to agree levels and ensure consistency across the team.</w:t>
      </w:r>
    </w:p>
    <w:p w:rsidR="00A323D6" w:rsidRDefault="00A323D6" w:rsidP="00191CC0">
      <w:pPr>
        <w:pStyle w:val="NormalWeb"/>
        <w:rPr>
          <w:rFonts w:ascii="Arial" w:hAnsi="Arial" w:cs="Arial"/>
          <w:lang w:eastAsia="en-US"/>
        </w:rPr>
      </w:pPr>
    </w:p>
    <w:p w:rsidR="00A323D6" w:rsidRDefault="00A323D6" w:rsidP="00191CC0">
      <w:pPr>
        <w:pStyle w:val="NormalWeb"/>
        <w:rPr>
          <w:rFonts w:ascii="Arial" w:hAnsi="Arial" w:cs="Arial"/>
          <w:lang w:eastAsia="en-US"/>
        </w:rPr>
      </w:pPr>
    </w:p>
    <w:p w:rsidR="00191CC0" w:rsidRDefault="00191CC0" w:rsidP="00191CC0">
      <w:pPr>
        <w:pStyle w:val="NormalWeb"/>
        <w:rPr>
          <w:rFonts w:ascii="Arial" w:hAnsi="Arial" w:cs="Arial"/>
          <w:b/>
          <w:color w:val="000000"/>
        </w:rPr>
      </w:pPr>
      <w:bookmarkStart w:id="8" w:name="_GoBack"/>
      <w:bookmarkEnd w:id="8"/>
      <w:r>
        <w:rPr>
          <w:rFonts w:ascii="Arial" w:hAnsi="Arial" w:cs="Arial"/>
          <w:b/>
          <w:color w:val="000000"/>
        </w:rPr>
        <w:lastRenderedPageBreak/>
        <w:t>RS</w:t>
      </w:r>
    </w:p>
    <w:p w:rsidR="00191CC0" w:rsidRDefault="00191CC0" w:rsidP="00191CC0">
      <w:pPr>
        <w:pStyle w:val="NormalWeb"/>
        <w:numPr>
          <w:ilvl w:val="0"/>
          <w:numId w:val="21"/>
        </w:numPr>
        <w:rPr>
          <w:rFonts w:ascii="Calibri" w:hAnsi="Calibri" w:cs="Calibri"/>
          <w:color w:val="000000"/>
        </w:rPr>
      </w:pPr>
      <w:r>
        <w:rPr>
          <w:rFonts w:ascii="Calibri" w:hAnsi="Calibri" w:cs="Calibri"/>
          <w:color w:val="000000"/>
        </w:rPr>
        <w:t xml:space="preserve">Written feedback </w:t>
      </w:r>
      <w:proofErr w:type="gramStart"/>
      <w:r>
        <w:rPr>
          <w:rFonts w:ascii="Calibri" w:hAnsi="Calibri" w:cs="Calibri"/>
          <w:color w:val="000000"/>
        </w:rPr>
        <w:t>will be given</w:t>
      </w:r>
      <w:proofErr w:type="gramEnd"/>
      <w:r>
        <w:rPr>
          <w:rFonts w:ascii="Calibri" w:hAnsi="Calibri" w:cs="Calibri"/>
          <w:color w:val="000000"/>
        </w:rPr>
        <w:t xml:space="preserve"> at least one a fortnight, using the 'WWW/EBI/NS' stamps. </w:t>
      </w:r>
    </w:p>
    <w:p w:rsidR="00191CC0" w:rsidRDefault="00191CC0" w:rsidP="00191CC0">
      <w:pPr>
        <w:pStyle w:val="NormalWeb"/>
        <w:numPr>
          <w:ilvl w:val="0"/>
          <w:numId w:val="21"/>
        </w:numPr>
        <w:rPr>
          <w:rFonts w:ascii="Calibri" w:hAnsi="Calibri" w:cs="Calibri"/>
          <w:color w:val="000000"/>
        </w:rPr>
      </w:pPr>
      <w:r>
        <w:rPr>
          <w:rFonts w:ascii="Calibri" w:hAnsi="Calibri" w:cs="Calibri"/>
          <w:color w:val="000000"/>
        </w:rPr>
        <w:t xml:space="preserve">Students </w:t>
      </w:r>
      <w:proofErr w:type="gramStart"/>
      <w:r>
        <w:rPr>
          <w:rFonts w:ascii="Calibri" w:hAnsi="Calibri" w:cs="Calibri"/>
          <w:color w:val="000000"/>
        </w:rPr>
        <w:t>will be given</w:t>
      </w:r>
      <w:proofErr w:type="gramEnd"/>
      <w:r>
        <w:rPr>
          <w:rFonts w:ascii="Calibri" w:hAnsi="Calibri" w:cs="Calibri"/>
          <w:color w:val="000000"/>
        </w:rPr>
        <w:t xml:space="preserve"> an opportunity to respond to feedback in their lessons.  </w:t>
      </w:r>
    </w:p>
    <w:p w:rsidR="00191CC0" w:rsidRDefault="00191CC0" w:rsidP="00191CC0">
      <w:pPr>
        <w:pStyle w:val="NormalWeb"/>
        <w:numPr>
          <w:ilvl w:val="0"/>
          <w:numId w:val="21"/>
        </w:numPr>
        <w:rPr>
          <w:rFonts w:ascii="Calibri" w:hAnsi="Calibri" w:cs="Calibri"/>
          <w:color w:val="000000"/>
        </w:rPr>
      </w:pPr>
      <w:r>
        <w:rPr>
          <w:rFonts w:ascii="Calibri" w:hAnsi="Calibri" w:cs="Calibri"/>
          <w:color w:val="000000"/>
        </w:rPr>
        <w:t xml:space="preserve">In addition, there will be continuous feedback in a variety of forms </w:t>
      </w:r>
      <w:proofErr w:type="gramStart"/>
      <w:r>
        <w:rPr>
          <w:rFonts w:ascii="Calibri" w:hAnsi="Calibri" w:cs="Calibri"/>
          <w:color w:val="000000"/>
        </w:rPr>
        <w:t>including:</w:t>
      </w:r>
      <w:proofErr w:type="gramEnd"/>
      <w:r>
        <w:rPr>
          <w:rFonts w:ascii="Calibri" w:hAnsi="Calibri" w:cs="Calibri"/>
          <w:color w:val="000000"/>
        </w:rPr>
        <w:t> verbal feedback and peer-evaluation.</w:t>
      </w:r>
    </w:p>
    <w:p w:rsidR="00191CC0" w:rsidRDefault="00191CC0" w:rsidP="00191CC0">
      <w:pPr>
        <w:pStyle w:val="NormalWeb"/>
        <w:rPr>
          <w:rFonts w:ascii="Arial" w:hAnsi="Arial" w:cs="Arial"/>
          <w:b/>
          <w:color w:val="000000"/>
        </w:rPr>
      </w:pPr>
    </w:p>
    <w:p w:rsidR="00191CC0" w:rsidRDefault="00191CC0" w:rsidP="00191CC0">
      <w:pPr>
        <w:pStyle w:val="NormalWeb"/>
        <w:rPr>
          <w:rFonts w:ascii="Arial" w:hAnsi="Arial" w:cs="Arial"/>
          <w:b/>
          <w:color w:val="000000"/>
        </w:rPr>
      </w:pPr>
    </w:p>
    <w:p w:rsidR="00191CC0" w:rsidRDefault="00191CC0" w:rsidP="00191CC0">
      <w:pPr>
        <w:pStyle w:val="NormalWeb"/>
        <w:rPr>
          <w:rFonts w:ascii="Arial" w:hAnsi="Arial" w:cs="Arial"/>
          <w:b/>
          <w:color w:val="000000"/>
        </w:rPr>
      </w:pPr>
      <w:r w:rsidRPr="00A91212">
        <w:rPr>
          <w:rFonts w:ascii="Arial" w:hAnsi="Arial" w:cs="Arial"/>
          <w:b/>
          <w:color w:val="000000"/>
        </w:rPr>
        <w:t xml:space="preserve">KS3 </w:t>
      </w:r>
    </w:p>
    <w:p w:rsidR="00191CC0" w:rsidRDefault="00191CC0" w:rsidP="00191CC0">
      <w:pPr>
        <w:pStyle w:val="NormalWeb"/>
        <w:rPr>
          <w:rFonts w:ascii="Arial" w:hAnsi="Arial" w:cs="Arial"/>
          <w:b/>
          <w:color w:val="000000"/>
        </w:rPr>
      </w:pPr>
    </w:p>
    <w:p w:rsidR="00191CC0" w:rsidRPr="00A91212" w:rsidRDefault="00191CC0" w:rsidP="00191CC0">
      <w:pPr>
        <w:pStyle w:val="NormalWeb"/>
        <w:numPr>
          <w:ilvl w:val="0"/>
          <w:numId w:val="24"/>
        </w:numPr>
        <w:rPr>
          <w:rFonts w:ascii="Arial" w:hAnsi="Arial" w:cs="Arial"/>
          <w:b/>
          <w:color w:val="000000"/>
        </w:rPr>
      </w:pPr>
      <w:r w:rsidRPr="00A91212">
        <w:rPr>
          <w:rFonts w:ascii="Arial" w:eastAsia="Times New Roman" w:hAnsi="Arial" w:cs="Arial"/>
          <w:color w:val="000000"/>
        </w:rPr>
        <w:t xml:space="preserve">Verbal feedback given to students throughout the lesson.  Key formative feedback will have a VF </w:t>
      </w:r>
      <w:proofErr w:type="spellStart"/>
      <w:r w:rsidRPr="00A91212">
        <w:rPr>
          <w:rFonts w:ascii="Arial" w:eastAsia="Times New Roman" w:hAnsi="Arial" w:cs="Arial"/>
          <w:color w:val="000000"/>
        </w:rPr>
        <w:t>wriiten</w:t>
      </w:r>
      <w:proofErr w:type="spellEnd"/>
      <w:r w:rsidRPr="00A91212">
        <w:rPr>
          <w:rFonts w:ascii="Arial" w:eastAsia="Times New Roman" w:hAnsi="Arial" w:cs="Arial"/>
          <w:color w:val="000000"/>
        </w:rPr>
        <w:t xml:space="preserve"> in their book</w:t>
      </w:r>
    </w:p>
    <w:p w:rsidR="00191CC0" w:rsidRPr="00A91212" w:rsidRDefault="00191CC0" w:rsidP="00191CC0">
      <w:pPr>
        <w:numPr>
          <w:ilvl w:val="0"/>
          <w:numId w:val="24"/>
        </w:numPr>
        <w:spacing w:before="100" w:beforeAutospacing="1" w:after="100" w:afterAutospacing="1" w:line="240" w:lineRule="auto"/>
        <w:rPr>
          <w:rFonts w:ascii="Arial" w:eastAsia="Times New Roman" w:hAnsi="Arial" w:cs="Arial"/>
          <w:color w:val="000000"/>
          <w:sz w:val="24"/>
          <w:szCs w:val="24"/>
        </w:rPr>
      </w:pPr>
      <w:r w:rsidRPr="00A91212">
        <w:rPr>
          <w:rFonts w:ascii="Arial" w:eastAsia="Times New Roman" w:hAnsi="Arial" w:cs="Arial"/>
          <w:color w:val="000000"/>
          <w:sz w:val="24"/>
          <w:szCs w:val="24"/>
        </w:rPr>
        <w:t>Where possible, peer/</w:t>
      </w:r>
      <w:proofErr w:type="spellStart"/>
      <w:r w:rsidRPr="00A91212">
        <w:rPr>
          <w:rFonts w:ascii="Arial" w:eastAsia="Times New Roman" w:hAnsi="Arial" w:cs="Arial"/>
          <w:color w:val="000000"/>
          <w:sz w:val="24"/>
          <w:szCs w:val="24"/>
        </w:rPr>
        <w:t>self assessment</w:t>
      </w:r>
      <w:proofErr w:type="spellEnd"/>
      <w:r w:rsidRPr="00A91212">
        <w:rPr>
          <w:rFonts w:ascii="Arial" w:eastAsia="Times New Roman" w:hAnsi="Arial" w:cs="Arial"/>
          <w:color w:val="000000"/>
          <w:sz w:val="24"/>
          <w:szCs w:val="24"/>
        </w:rPr>
        <w:t xml:space="preserve"> and peer/</w:t>
      </w:r>
      <w:proofErr w:type="spellStart"/>
      <w:r w:rsidRPr="00A91212">
        <w:rPr>
          <w:rFonts w:ascii="Arial" w:eastAsia="Times New Roman" w:hAnsi="Arial" w:cs="Arial"/>
          <w:color w:val="000000"/>
          <w:sz w:val="24"/>
          <w:szCs w:val="24"/>
        </w:rPr>
        <w:t>self feedback</w:t>
      </w:r>
      <w:proofErr w:type="spellEnd"/>
      <w:r w:rsidRPr="00A91212">
        <w:rPr>
          <w:rFonts w:ascii="Arial" w:eastAsia="Times New Roman" w:hAnsi="Arial" w:cs="Arial"/>
          <w:color w:val="000000"/>
          <w:sz w:val="24"/>
          <w:szCs w:val="24"/>
        </w:rPr>
        <w:t xml:space="preserve"> tasks will be built into lessons </w:t>
      </w:r>
    </w:p>
    <w:p w:rsidR="00191CC0" w:rsidRPr="00A91212" w:rsidRDefault="00191CC0" w:rsidP="00191CC0">
      <w:pPr>
        <w:numPr>
          <w:ilvl w:val="0"/>
          <w:numId w:val="24"/>
        </w:numPr>
        <w:spacing w:before="100" w:beforeAutospacing="1" w:after="100" w:afterAutospacing="1" w:line="240" w:lineRule="auto"/>
        <w:rPr>
          <w:rFonts w:ascii="Arial" w:eastAsia="Times New Roman" w:hAnsi="Arial" w:cs="Arial"/>
          <w:color w:val="000000"/>
          <w:sz w:val="24"/>
          <w:szCs w:val="24"/>
        </w:rPr>
      </w:pPr>
      <w:r w:rsidRPr="00A91212">
        <w:rPr>
          <w:rFonts w:ascii="Arial" w:eastAsia="Times New Roman" w:hAnsi="Arial" w:cs="Arial"/>
          <w:color w:val="000000"/>
          <w:sz w:val="24"/>
          <w:szCs w:val="24"/>
        </w:rPr>
        <w:t>Books will be checked weekly and comments/praise will be recorded on effort and processes</w:t>
      </w:r>
    </w:p>
    <w:p w:rsidR="00191CC0" w:rsidRDefault="00191CC0" w:rsidP="00191CC0">
      <w:pPr>
        <w:numPr>
          <w:ilvl w:val="0"/>
          <w:numId w:val="24"/>
        </w:numPr>
        <w:spacing w:before="100" w:beforeAutospacing="1" w:after="100" w:afterAutospacing="1" w:line="240" w:lineRule="auto"/>
        <w:rPr>
          <w:rFonts w:ascii="Arial" w:eastAsia="Times New Roman" w:hAnsi="Arial" w:cs="Arial"/>
          <w:color w:val="000000"/>
          <w:sz w:val="24"/>
          <w:szCs w:val="24"/>
        </w:rPr>
      </w:pPr>
      <w:r w:rsidRPr="00A91212">
        <w:rPr>
          <w:rFonts w:ascii="Arial" w:eastAsia="Times New Roman" w:hAnsi="Arial" w:cs="Arial"/>
          <w:color w:val="000000"/>
          <w:sz w:val="24"/>
          <w:szCs w:val="24"/>
        </w:rPr>
        <w:t xml:space="preserve">DIRT time </w:t>
      </w:r>
      <w:proofErr w:type="gramStart"/>
      <w:r w:rsidRPr="00A91212">
        <w:rPr>
          <w:rFonts w:ascii="Arial" w:eastAsia="Times New Roman" w:hAnsi="Arial" w:cs="Arial"/>
          <w:color w:val="000000"/>
          <w:sz w:val="24"/>
          <w:szCs w:val="24"/>
        </w:rPr>
        <w:t>will be given</w:t>
      </w:r>
      <w:proofErr w:type="gramEnd"/>
      <w:r w:rsidRPr="00A91212">
        <w:rPr>
          <w:rFonts w:ascii="Arial" w:eastAsia="Times New Roman" w:hAnsi="Arial" w:cs="Arial"/>
          <w:color w:val="000000"/>
          <w:sz w:val="24"/>
          <w:szCs w:val="24"/>
        </w:rPr>
        <w:t xml:space="preserve"> to students after an extended piece of work or a specific piece of work designed to be used for a reflection and improvement task.  This will be a minimum of once every 3 weeks.  </w:t>
      </w:r>
    </w:p>
    <w:p w:rsidR="00191CC0" w:rsidRDefault="00191CC0" w:rsidP="00191CC0">
      <w:pPr>
        <w:spacing w:before="100" w:beforeAutospacing="1" w:after="100" w:afterAutospacing="1" w:line="240" w:lineRule="auto"/>
        <w:rPr>
          <w:rFonts w:ascii="Arial" w:eastAsia="Times New Roman" w:hAnsi="Arial" w:cs="Arial"/>
          <w:color w:val="000000"/>
          <w:sz w:val="24"/>
          <w:szCs w:val="24"/>
        </w:rPr>
      </w:pPr>
    </w:p>
    <w:p w:rsidR="00191CC0" w:rsidRPr="00F603BB" w:rsidRDefault="00191CC0" w:rsidP="00191CC0">
      <w:pPr>
        <w:spacing w:before="100" w:beforeAutospacing="1" w:after="100" w:afterAutospacing="1" w:line="240" w:lineRule="auto"/>
        <w:rPr>
          <w:rFonts w:ascii="Arial" w:eastAsia="Times New Roman" w:hAnsi="Arial" w:cs="Arial"/>
          <w:b/>
          <w:color w:val="000000"/>
          <w:sz w:val="24"/>
          <w:szCs w:val="24"/>
        </w:rPr>
      </w:pPr>
      <w:r w:rsidRPr="00F603BB">
        <w:rPr>
          <w:rFonts w:ascii="Arial" w:eastAsia="Times New Roman" w:hAnsi="Arial" w:cs="Arial"/>
          <w:b/>
          <w:color w:val="000000"/>
          <w:sz w:val="24"/>
          <w:szCs w:val="24"/>
        </w:rPr>
        <w:t>Vocation Learning</w:t>
      </w:r>
    </w:p>
    <w:p w:rsidR="00191CC0" w:rsidRDefault="00191CC0" w:rsidP="00191CC0">
      <w:pPr>
        <w:pStyle w:val="NormalWeb"/>
        <w:numPr>
          <w:ilvl w:val="0"/>
          <w:numId w:val="25"/>
        </w:numPr>
        <w:rPr>
          <w:rFonts w:ascii="Arial" w:hAnsi="Arial" w:cs="Arial"/>
          <w:color w:val="000000"/>
        </w:rPr>
      </w:pPr>
      <w:r w:rsidRPr="00F603BB">
        <w:rPr>
          <w:rFonts w:ascii="Arial" w:hAnsi="Arial" w:cs="Arial"/>
          <w:color w:val="000000"/>
        </w:rPr>
        <w:t xml:space="preserve">Feedback to students is an essential part of the </w:t>
      </w:r>
      <w:proofErr w:type="gramStart"/>
      <w:r w:rsidRPr="00F603BB">
        <w:rPr>
          <w:rFonts w:ascii="Arial" w:hAnsi="Arial" w:cs="Arial"/>
          <w:color w:val="000000"/>
        </w:rPr>
        <w:t>tutors</w:t>
      </w:r>
      <w:proofErr w:type="gramEnd"/>
      <w:r w:rsidRPr="00F603BB">
        <w:rPr>
          <w:rFonts w:ascii="Arial" w:hAnsi="Arial" w:cs="Arial"/>
          <w:color w:val="000000"/>
        </w:rPr>
        <w:t xml:space="preserve"> role on the occupational studies course, during activities students are given verbal feedback. </w:t>
      </w:r>
    </w:p>
    <w:p w:rsidR="00191CC0" w:rsidRDefault="00191CC0" w:rsidP="00191CC0">
      <w:pPr>
        <w:pStyle w:val="NormalWeb"/>
        <w:rPr>
          <w:rFonts w:ascii="Arial" w:hAnsi="Arial" w:cs="Arial"/>
          <w:color w:val="000000"/>
        </w:rPr>
      </w:pPr>
    </w:p>
    <w:p w:rsidR="00191CC0" w:rsidRDefault="00191CC0" w:rsidP="00191CC0">
      <w:pPr>
        <w:pStyle w:val="NormalWeb"/>
        <w:numPr>
          <w:ilvl w:val="0"/>
          <w:numId w:val="25"/>
        </w:numPr>
        <w:rPr>
          <w:rFonts w:ascii="Arial" w:hAnsi="Arial" w:cs="Arial"/>
          <w:color w:val="000000"/>
        </w:rPr>
      </w:pPr>
      <w:r w:rsidRPr="00F603BB">
        <w:rPr>
          <w:rFonts w:ascii="Arial" w:hAnsi="Arial" w:cs="Arial"/>
          <w:color w:val="000000"/>
        </w:rPr>
        <w:t xml:space="preserve">All units taught have </w:t>
      </w:r>
      <w:proofErr w:type="gramStart"/>
      <w:r w:rsidRPr="00F603BB">
        <w:rPr>
          <w:rFonts w:ascii="Arial" w:hAnsi="Arial" w:cs="Arial"/>
          <w:color w:val="000000"/>
        </w:rPr>
        <w:t>work books</w:t>
      </w:r>
      <w:proofErr w:type="gramEnd"/>
      <w:r w:rsidRPr="00F603BB">
        <w:rPr>
          <w:rFonts w:ascii="Arial" w:hAnsi="Arial" w:cs="Arial"/>
          <w:color w:val="000000"/>
        </w:rPr>
        <w:t>, these workbook have a space for written feedback an essential requirement for NCFE moderation.</w:t>
      </w:r>
    </w:p>
    <w:p w:rsidR="00191CC0" w:rsidRPr="00F603BB" w:rsidRDefault="00191CC0" w:rsidP="00191CC0">
      <w:pPr>
        <w:pStyle w:val="NormalWeb"/>
        <w:rPr>
          <w:rFonts w:ascii="Arial" w:hAnsi="Arial" w:cs="Arial"/>
          <w:color w:val="000000"/>
        </w:rPr>
      </w:pPr>
    </w:p>
    <w:p w:rsidR="00191CC0" w:rsidRDefault="00191CC0" w:rsidP="00191CC0">
      <w:pPr>
        <w:rPr>
          <w:rFonts w:ascii="Arial" w:hAnsi="Arial" w:cs="Arial"/>
          <w:color w:val="000000"/>
        </w:rPr>
      </w:pPr>
      <w:r w:rsidRPr="00F603BB">
        <w:rPr>
          <w:rFonts w:ascii="Arial" w:hAnsi="Arial" w:cs="Arial"/>
          <w:color w:val="000000"/>
        </w:rPr>
        <w:t>The Exemplar sheet</w:t>
      </w:r>
      <w:r>
        <w:rPr>
          <w:rFonts w:ascii="Arial" w:hAnsi="Arial" w:cs="Arial"/>
          <w:color w:val="000000"/>
        </w:rPr>
        <w:t xml:space="preserve"> </w:t>
      </w:r>
      <w:proofErr w:type="gramStart"/>
      <w:r>
        <w:rPr>
          <w:rFonts w:ascii="Arial" w:hAnsi="Arial" w:cs="Arial"/>
          <w:color w:val="000000"/>
        </w:rPr>
        <w:t xml:space="preserve">below </w:t>
      </w:r>
      <w:r w:rsidRPr="00F603BB">
        <w:rPr>
          <w:rFonts w:ascii="Arial" w:hAnsi="Arial" w:cs="Arial"/>
          <w:color w:val="000000"/>
        </w:rPr>
        <w:t xml:space="preserve"> supplied</w:t>
      </w:r>
      <w:proofErr w:type="gramEnd"/>
      <w:r w:rsidRPr="00F603BB">
        <w:rPr>
          <w:rFonts w:ascii="Arial" w:hAnsi="Arial" w:cs="Arial"/>
          <w:color w:val="000000"/>
        </w:rPr>
        <w:t xml:space="preserve"> is taken from the 'Basic food preparation and cooking' unit and as you can see has a written feedback to student box. This is the same for all units.</w:t>
      </w:r>
    </w:p>
    <w:p w:rsidR="00191CC0" w:rsidRDefault="00191CC0">
      <w:pPr>
        <w:rPr>
          <w:rFonts w:ascii="Arial" w:hAnsi="Arial" w:cs="Arial"/>
          <w:color w:val="000000"/>
        </w:rPr>
      </w:pPr>
      <w:r>
        <w:rPr>
          <w:rFonts w:ascii="Arial" w:hAnsi="Arial" w:cs="Arial"/>
          <w:color w:val="000000"/>
        </w:rPr>
        <w:br w:type="page"/>
      </w:r>
    </w:p>
    <w:tbl>
      <w:tblPr>
        <w:tblStyle w:val="TableGrid"/>
        <w:tblpPr w:leftFromText="180" w:rightFromText="180" w:vertAnchor="page" w:horzAnchor="margin" w:tblpXSpec="center" w:tblpY="766"/>
        <w:tblW w:w="10456" w:type="dxa"/>
        <w:tblLayout w:type="fixed"/>
        <w:tblLook w:val="04A0" w:firstRow="1" w:lastRow="0" w:firstColumn="1" w:lastColumn="0" w:noHBand="0" w:noVBand="1"/>
      </w:tblPr>
      <w:tblGrid>
        <w:gridCol w:w="3539"/>
        <w:gridCol w:w="1559"/>
        <w:gridCol w:w="5358"/>
      </w:tblGrid>
      <w:tr w:rsidR="00191CC0" w:rsidTr="00191CC0">
        <w:tc>
          <w:tcPr>
            <w:tcW w:w="3539" w:type="dxa"/>
          </w:tcPr>
          <w:p w:rsidR="00191CC0" w:rsidRPr="00EE6A41" w:rsidRDefault="00191CC0" w:rsidP="00191CC0">
            <w:pPr>
              <w:rPr>
                <w:sz w:val="36"/>
                <w:szCs w:val="36"/>
              </w:rPr>
            </w:pPr>
            <w:r w:rsidRPr="00EE6A41">
              <w:rPr>
                <w:sz w:val="36"/>
                <w:szCs w:val="36"/>
              </w:rPr>
              <w:lastRenderedPageBreak/>
              <w:t>Cooking Method used</w:t>
            </w:r>
          </w:p>
        </w:tc>
        <w:tc>
          <w:tcPr>
            <w:tcW w:w="1559" w:type="dxa"/>
          </w:tcPr>
          <w:p w:rsidR="00191CC0" w:rsidRPr="00EE6A41" w:rsidRDefault="00191CC0" w:rsidP="00191CC0">
            <w:pPr>
              <w:rPr>
                <w:sz w:val="36"/>
                <w:szCs w:val="36"/>
              </w:rPr>
            </w:pPr>
            <w:r w:rsidRPr="00EE6A41">
              <w:rPr>
                <w:sz w:val="36"/>
                <w:szCs w:val="36"/>
              </w:rPr>
              <w:t>Wet/Dry</w:t>
            </w:r>
          </w:p>
        </w:tc>
        <w:tc>
          <w:tcPr>
            <w:tcW w:w="5358" w:type="dxa"/>
          </w:tcPr>
          <w:p w:rsidR="00191CC0" w:rsidRPr="00EE6A41" w:rsidRDefault="00191CC0" w:rsidP="00191CC0">
            <w:pPr>
              <w:rPr>
                <w:sz w:val="36"/>
                <w:szCs w:val="36"/>
              </w:rPr>
            </w:pPr>
            <w:r w:rsidRPr="00EE6A41">
              <w:rPr>
                <w:sz w:val="36"/>
                <w:szCs w:val="36"/>
              </w:rPr>
              <w:t>Safe working practices</w:t>
            </w:r>
          </w:p>
        </w:tc>
      </w:tr>
      <w:tr w:rsidR="00191CC0" w:rsidTr="00191CC0">
        <w:tc>
          <w:tcPr>
            <w:tcW w:w="3539" w:type="dxa"/>
          </w:tcPr>
          <w:p w:rsidR="00191CC0" w:rsidRDefault="00191CC0" w:rsidP="00191CC0"/>
          <w:p w:rsidR="00191CC0" w:rsidRDefault="00191CC0" w:rsidP="00191CC0"/>
          <w:p w:rsidR="00191CC0" w:rsidRDefault="00191CC0" w:rsidP="00191CC0"/>
        </w:tc>
        <w:tc>
          <w:tcPr>
            <w:tcW w:w="1559" w:type="dxa"/>
          </w:tcPr>
          <w:p w:rsidR="00191CC0" w:rsidRDefault="00191CC0" w:rsidP="00191CC0"/>
        </w:tc>
        <w:tc>
          <w:tcPr>
            <w:tcW w:w="5358" w:type="dxa"/>
          </w:tcPr>
          <w:p w:rsidR="00191CC0" w:rsidRDefault="00191CC0" w:rsidP="00191CC0"/>
        </w:tc>
      </w:tr>
      <w:tr w:rsidR="00191CC0" w:rsidTr="00191CC0">
        <w:tc>
          <w:tcPr>
            <w:tcW w:w="3539" w:type="dxa"/>
          </w:tcPr>
          <w:p w:rsidR="00191CC0" w:rsidRDefault="00191CC0" w:rsidP="00191CC0"/>
          <w:p w:rsidR="00191CC0" w:rsidRDefault="00191CC0" w:rsidP="00191CC0"/>
          <w:p w:rsidR="00191CC0" w:rsidRDefault="00191CC0" w:rsidP="00191CC0"/>
        </w:tc>
        <w:tc>
          <w:tcPr>
            <w:tcW w:w="1559" w:type="dxa"/>
          </w:tcPr>
          <w:p w:rsidR="00191CC0" w:rsidRDefault="00191CC0" w:rsidP="00191CC0"/>
        </w:tc>
        <w:tc>
          <w:tcPr>
            <w:tcW w:w="5358" w:type="dxa"/>
          </w:tcPr>
          <w:p w:rsidR="00191CC0" w:rsidRDefault="00191CC0" w:rsidP="00191CC0"/>
        </w:tc>
      </w:tr>
      <w:tr w:rsidR="00191CC0" w:rsidTr="00191CC0">
        <w:tc>
          <w:tcPr>
            <w:tcW w:w="3539" w:type="dxa"/>
          </w:tcPr>
          <w:p w:rsidR="00191CC0" w:rsidRDefault="00191CC0" w:rsidP="00191CC0"/>
          <w:p w:rsidR="00191CC0" w:rsidRDefault="00191CC0" w:rsidP="00191CC0"/>
          <w:p w:rsidR="00191CC0" w:rsidRDefault="00191CC0" w:rsidP="00191CC0"/>
        </w:tc>
        <w:tc>
          <w:tcPr>
            <w:tcW w:w="1559" w:type="dxa"/>
          </w:tcPr>
          <w:p w:rsidR="00191CC0" w:rsidRDefault="00191CC0" w:rsidP="00191CC0"/>
        </w:tc>
        <w:tc>
          <w:tcPr>
            <w:tcW w:w="5358" w:type="dxa"/>
          </w:tcPr>
          <w:p w:rsidR="00191CC0" w:rsidRDefault="00191CC0" w:rsidP="00191CC0"/>
        </w:tc>
      </w:tr>
    </w:tbl>
    <w:p w:rsidR="00191CC0" w:rsidRDefault="00191CC0" w:rsidP="00191CC0">
      <w:pPr>
        <w:rPr>
          <w:rFonts w:ascii="Arial" w:hAnsi="Arial" w:cs="Arial"/>
        </w:rPr>
      </w:pPr>
      <w:r>
        <w:rPr>
          <w:noProof/>
          <w:lang w:eastAsia="en-GB"/>
        </w:rPr>
        <mc:AlternateContent>
          <mc:Choice Requires="wpg">
            <w:drawing>
              <wp:anchor distT="0" distB="0" distL="114300" distR="114300" simplePos="0" relativeHeight="251669504" behindDoc="0" locked="0" layoutInCell="1" allowOverlap="1" wp14:anchorId="6DE0F4CC" wp14:editId="6A1C1E2F">
                <wp:simplePos x="0" y="0"/>
                <wp:positionH relativeFrom="margin">
                  <wp:posOffset>-447675</wp:posOffset>
                </wp:positionH>
                <wp:positionV relativeFrom="paragraph">
                  <wp:posOffset>1638300</wp:posOffset>
                </wp:positionV>
                <wp:extent cx="6667500" cy="76866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6667500" cy="7686675"/>
                          <a:chOff x="-76200" y="-1381125"/>
                          <a:chExt cx="6667500" cy="7686675"/>
                        </a:xfrm>
                      </wpg:grpSpPr>
                      <wps:wsp>
                        <wps:cNvPr id="9" name="Text Box 9"/>
                        <wps:cNvSpPr txBox="1"/>
                        <wps:spPr>
                          <a:xfrm>
                            <a:off x="-76200" y="-1371600"/>
                            <a:ext cx="337185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C0" w:rsidRDefault="00191CC0" w:rsidP="00191CC0"/>
                            <w:p w:rsidR="00191CC0" w:rsidRDefault="00191CC0" w:rsidP="00191CC0"/>
                            <w:p w:rsidR="00191CC0" w:rsidRDefault="00191CC0" w:rsidP="00191CC0"/>
                            <w:p w:rsidR="00191CC0" w:rsidRDefault="00191CC0" w:rsidP="00191CC0"/>
                            <w:p w:rsidR="00191CC0" w:rsidRPr="00EE6A41" w:rsidRDefault="00191CC0" w:rsidP="00191CC0">
                              <w:pPr>
                                <w:jc w:val="center"/>
                                <w:rPr>
                                  <w:sz w:val="36"/>
                                  <w:szCs w:val="36"/>
                                </w:rPr>
                              </w:pPr>
                              <w:r w:rsidRPr="00EE6A41">
                                <w:rPr>
                                  <w:sz w:val="36"/>
                                  <w:szCs w:val="36"/>
                                </w:rPr>
                                <w:t>Photo of Student cooking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7150" y="5000625"/>
                            <a:ext cx="66008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C0" w:rsidRPr="00EE6A41" w:rsidRDefault="00191CC0" w:rsidP="00191CC0">
                              <w:pPr>
                                <w:rPr>
                                  <w:sz w:val="36"/>
                                  <w:szCs w:val="36"/>
                                </w:rPr>
                              </w:pPr>
                              <w:r w:rsidRPr="00EE6A41">
                                <w:rPr>
                                  <w:sz w:val="36"/>
                                  <w:szCs w:val="36"/>
                                </w:rPr>
                                <w:t>Feedback to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400425" y="-1381125"/>
                            <a:ext cx="319087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C0" w:rsidRPr="003A72E0" w:rsidRDefault="00191CC0" w:rsidP="00191CC0">
                              <w:pPr>
                                <w:jc w:val="center"/>
                                <w:rPr>
                                  <w:sz w:val="36"/>
                                  <w:szCs w:val="36"/>
                                </w:rPr>
                              </w:pPr>
                              <w:r w:rsidRPr="003A72E0">
                                <w:rPr>
                                  <w:sz w:val="36"/>
                                  <w:szCs w:val="36"/>
                                </w:rPr>
                                <w:t>Student Review</w:t>
                              </w:r>
                            </w:p>
                            <w:p w:rsidR="00191CC0" w:rsidRDefault="00191CC0" w:rsidP="00191CC0">
                              <w:r>
                                <w:t>What went well?</w:t>
                              </w:r>
                            </w:p>
                            <w:p w:rsidR="00191CC0" w:rsidRDefault="00191CC0" w:rsidP="00191CC0"/>
                            <w:p w:rsidR="00191CC0" w:rsidRDefault="00191CC0" w:rsidP="00191CC0"/>
                            <w:p w:rsidR="00191CC0" w:rsidRDefault="00191CC0" w:rsidP="00191CC0">
                              <w:r>
                                <w:t>What could I have done better?</w:t>
                              </w:r>
                            </w:p>
                            <w:p w:rsidR="00191CC0" w:rsidRDefault="00191CC0" w:rsidP="00191CC0"/>
                            <w:p w:rsidR="00191CC0" w:rsidRDefault="00191CC0" w:rsidP="00191CC0"/>
                            <w:p w:rsidR="00191CC0" w:rsidRDefault="00191CC0" w:rsidP="00191CC0">
                              <w:r>
                                <w:t>How I would improve this recipe?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7150" y="1790700"/>
                            <a:ext cx="3362325"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C0" w:rsidRPr="003A72E0" w:rsidRDefault="00191CC0" w:rsidP="00191CC0">
                              <w:pPr>
                                <w:jc w:val="center"/>
                                <w:rPr>
                                  <w:sz w:val="36"/>
                                  <w:szCs w:val="36"/>
                                </w:rPr>
                              </w:pPr>
                              <w:r w:rsidRPr="003A72E0">
                                <w:rPr>
                                  <w:sz w:val="36"/>
                                  <w:szCs w:val="36"/>
                                </w:rPr>
                                <w:t>Tutor Review</w:t>
                              </w:r>
                            </w:p>
                            <w:p w:rsidR="00191CC0" w:rsidRDefault="00191CC0" w:rsidP="00191CC0">
                              <w:r>
                                <w:t>Safe working</w:t>
                              </w:r>
                            </w:p>
                            <w:p w:rsidR="00191CC0" w:rsidRDefault="00191CC0" w:rsidP="00191CC0"/>
                            <w:p w:rsidR="00191CC0" w:rsidRDefault="00191CC0" w:rsidP="00191CC0">
                              <w:r>
                                <w:t>Hygienic working</w:t>
                              </w:r>
                            </w:p>
                            <w:p w:rsidR="00191CC0" w:rsidRDefault="00191CC0" w:rsidP="00191CC0"/>
                            <w:p w:rsidR="00191CC0" w:rsidRDefault="00191CC0" w:rsidP="00191CC0">
                              <w:r>
                                <w:t>Clean up during cook</w:t>
                              </w:r>
                            </w:p>
                            <w:p w:rsidR="00191CC0" w:rsidRDefault="00191CC0" w:rsidP="00191CC0"/>
                            <w:p w:rsidR="00191CC0" w:rsidRDefault="00191CC0" w:rsidP="00191CC0">
                              <w:r>
                                <w:t>Clean up after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0F4CC" id="Group 1" o:spid="_x0000_s1027" style="position:absolute;margin-left:-35.25pt;margin-top:129pt;width:525pt;height:605.25pt;z-index:251669504;mso-position-horizontal-relative:margin;mso-width-relative:margin;mso-height-relative:margin" coordorigin="-762,-13811" coordsize="66675,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">
                <v:shape id="Text Box 9" o:spid="_x0000_s1028" type="#_x0000_t202" style="position:absolute;left:-762;top:-13716;width:33718;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191CC0" w:rsidRDefault="00191CC0" w:rsidP="00191CC0"/>
                      <w:p w:rsidR="00191CC0" w:rsidRDefault="00191CC0" w:rsidP="00191CC0"/>
                      <w:p w:rsidR="00191CC0" w:rsidRDefault="00191CC0" w:rsidP="00191CC0"/>
                      <w:p w:rsidR="00191CC0" w:rsidRDefault="00191CC0" w:rsidP="00191CC0"/>
                      <w:p w:rsidR="00191CC0" w:rsidRPr="00EE6A41" w:rsidRDefault="00191CC0" w:rsidP="00191CC0">
                        <w:pPr>
                          <w:jc w:val="center"/>
                          <w:rPr>
                            <w:sz w:val="36"/>
                            <w:szCs w:val="36"/>
                          </w:rPr>
                        </w:pPr>
                        <w:r w:rsidRPr="00EE6A41">
                          <w:rPr>
                            <w:sz w:val="36"/>
                            <w:szCs w:val="36"/>
                          </w:rPr>
                          <w:t>Photo of Student cooking</w:t>
                        </w:r>
                      </w:p>
                    </w:txbxContent>
                  </v:textbox>
                </v:shape>
                <v:shape id="Text Box 10" o:spid="_x0000_s1029" type="#_x0000_t202" style="position:absolute;left:-571;top:50006;width:66007;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191CC0" w:rsidRPr="00EE6A41" w:rsidRDefault="00191CC0" w:rsidP="00191CC0">
                        <w:pPr>
                          <w:rPr>
                            <w:sz w:val="36"/>
                            <w:szCs w:val="36"/>
                          </w:rPr>
                        </w:pPr>
                        <w:r w:rsidRPr="00EE6A41">
                          <w:rPr>
                            <w:sz w:val="36"/>
                            <w:szCs w:val="36"/>
                          </w:rPr>
                          <w:t>Feedback to student</w:t>
                        </w:r>
                      </w:p>
                    </w:txbxContent>
                  </v:textbox>
                </v:shape>
                <v:shape id="Text Box 11" o:spid="_x0000_s1030" type="#_x0000_t202" style="position:absolute;left:34004;top:-13811;width:31909;height:3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191CC0" w:rsidRPr="003A72E0" w:rsidRDefault="00191CC0" w:rsidP="00191CC0">
                        <w:pPr>
                          <w:jc w:val="center"/>
                          <w:rPr>
                            <w:sz w:val="36"/>
                            <w:szCs w:val="36"/>
                          </w:rPr>
                        </w:pPr>
                        <w:r w:rsidRPr="003A72E0">
                          <w:rPr>
                            <w:sz w:val="36"/>
                            <w:szCs w:val="36"/>
                          </w:rPr>
                          <w:t>Student Review</w:t>
                        </w:r>
                      </w:p>
                      <w:p w:rsidR="00191CC0" w:rsidRDefault="00191CC0" w:rsidP="00191CC0">
                        <w:r>
                          <w:t>What went well?</w:t>
                        </w:r>
                      </w:p>
                      <w:p w:rsidR="00191CC0" w:rsidRDefault="00191CC0" w:rsidP="00191CC0"/>
                      <w:p w:rsidR="00191CC0" w:rsidRDefault="00191CC0" w:rsidP="00191CC0"/>
                      <w:p w:rsidR="00191CC0" w:rsidRDefault="00191CC0" w:rsidP="00191CC0">
                        <w:r>
                          <w:t>What could I have done better?</w:t>
                        </w:r>
                      </w:p>
                      <w:p w:rsidR="00191CC0" w:rsidRDefault="00191CC0" w:rsidP="00191CC0"/>
                      <w:p w:rsidR="00191CC0" w:rsidRDefault="00191CC0" w:rsidP="00191CC0"/>
                      <w:p w:rsidR="00191CC0" w:rsidRDefault="00191CC0" w:rsidP="00191CC0">
                        <w:r>
                          <w:t>How I would improve this recipe?</w:t>
                        </w:r>
                      </w:p>
                    </w:txbxContent>
                  </v:textbox>
                </v:shape>
                <v:shape id="Text Box 12" o:spid="_x0000_s1031" type="#_x0000_t202" style="position:absolute;left:-571;top:17907;width:33622;height:3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191CC0" w:rsidRPr="003A72E0" w:rsidRDefault="00191CC0" w:rsidP="00191CC0">
                        <w:pPr>
                          <w:jc w:val="center"/>
                          <w:rPr>
                            <w:sz w:val="36"/>
                            <w:szCs w:val="36"/>
                          </w:rPr>
                        </w:pPr>
                        <w:r w:rsidRPr="003A72E0">
                          <w:rPr>
                            <w:sz w:val="36"/>
                            <w:szCs w:val="36"/>
                          </w:rPr>
                          <w:t>Tutor Review</w:t>
                        </w:r>
                      </w:p>
                      <w:p w:rsidR="00191CC0" w:rsidRDefault="00191CC0" w:rsidP="00191CC0">
                        <w:r>
                          <w:t>Safe working</w:t>
                        </w:r>
                      </w:p>
                      <w:p w:rsidR="00191CC0" w:rsidRDefault="00191CC0" w:rsidP="00191CC0"/>
                      <w:p w:rsidR="00191CC0" w:rsidRDefault="00191CC0" w:rsidP="00191CC0">
                        <w:r>
                          <w:t>Hygienic working</w:t>
                        </w:r>
                      </w:p>
                      <w:p w:rsidR="00191CC0" w:rsidRDefault="00191CC0" w:rsidP="00191CC0"/>
                      <w:p w:rsidR="00191CC0" w:rsidRDefault="00191CC0" w:rsidP="00191CC0">
                        <w:r>
                          <w:t>Clean up during cook</w:t>
                        </w:r>
                      </w:p>
                      <w:p w:rsidR="00191CC0" w:rsidRDefault="00191CC0" w:rsidP="00191CC0"/>
                      <w:p w:rsidR="00191CC0" w:rsidRDefault="00191CC0" w:rsidP="00191CC0">
                        <w:r>
                          <w:t>Clean up after cook</w:t>
                        </w:r>
                      </w:p>
                    </w:txbxContent>
                  </v:textbox>
                </v:shape>
                <w10:wrap anchorx="margin"/>
              </v:group>
            </w:pict>
          </mc:Fallback>
        </mc:AlternateContent>
      </w:r>
      <w:r>
        <w:rPr>
          <w:noProof/>
          <w:lang w:eastAsia="en-GB"/>
        </w:rPr>
        <mc:AlternateContent>
          <mc:Choice Requires="wps">
            <w:drawing>
              <wp:anchor distT="0" distB="0" distL="114300" distR="114300" simplePos="0" relativeHeight="251671552" behindDoc="0" locked="0" layoutInCell="1" allowOverlap="1" wp14:anchorId="2C7409E7" wp14:editId="7AACAB4C">
                <wp:simplePos x="0" y="0"/>
                <wp:positionH relativeFrom="margin">
                  <wp:posOffset>3019425</wp:posOffset>
                </wp:positionH>
                <wp:positionV relativeFrom="paragraph">
                  <wp:posOffset>4784090</wp:posOffset>
                </wp:positionV>
                <wp:extent cx="3162300" cy="3105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162300"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C0" w:rsidRDefault="00191CC0" w:rsidP="00191CC0"/>
                          <w:p w:rsidR="00191CC0" w:rsidRDefault="00191CC0" w:rsidP="00191CC0"/>
                          <w:p w:rsidR="00191CC0" w:rsidRDefault="00191CC0" w:rsidP="00191CC0"/>
                          <w:p w:rsidR="00191CC0" w:rsidRDefault="00191CC0" w:rsidP="00191CC0"/>
                          <w:p w:rsidR="00191CC0" w:rsidRDefault="00191CC0" w:rsidP="00191CC0"/>
                          <w:p w:rsidR="00191CC0" w:rsidRPr="00EE6A41" w:rsidRDefault="00191CC0" w:rsidP="00191CC0">
                            <w:pPr>
                              <w:jc w:val="center"/>
                              <w:rPr>
                                <w:sz w:val="36"/>
                                <w:szCs w:val="36"/>
                              </w:rPr>
                            </w:pPr>
                            <w:r w:rsidRPr="00EE6A41">
                              <w:rPr>
                                <w:sz w:val="36"/>
                                <w:szCs w:val="36"/>
                              </w:rPr>
                              <w:t>Photo of final presented dish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09E7" id="Text Box 13" o:spid="_x0000_s1032" type="#_x0000_t202" style="position:absolute;margin-left:237.75pt;margin-top:376.7pt;width:249pt;height:24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" fillcolor="white [3201]" strokeweight=".5pt">
                <v:textbox>
                  <w:txbxContent>
                    <w:p w:rsidR="00191CC0" w:rsidRDefault="00191CC0" w:rsidP="00191CC0"/>
                    <w:p w:rsidR="00191CC0" w:rsidRDefault="00191CC0" w:rsidP="00191CC0"/>
                    <w:p w:rsidR="00191CC0" w:rsidRDefault="00191CC0" w:rsidP="00191CC0"/>
                    <w:p w:rsidR="00191CC0" w:rsidRDefault="00191CC0" w:rsidP="00191CC0"/>
                    <w:p w:rsidR="00191CC0" w:rsidRDefault="00191CC0" w:rsidP="00191CC0"/>
                    <w:p w:rsidR="00191CC0" w:rsidRPr="00EE6A41" w:rsidRDefault="00191CC0" w:rsidP="00191CC0">
                      <w:pPr>
                        <w:jc w:val="center"/>
                        <w:rPr>
                          <w:sz w:val="36"/>
                          <w:szCs w:val="36"/>
                        </w:rPr>
                      </w:pPr>
                      <w:r w:rsidRPr="00EE6A41">
                        <w:rPr>
                          <w:sz w:val="36"/>
                          <w:szCs w:val="36"/>
                        </w:rPr>
                        <w:t>Photo of final presented dish</w:t>
                      </w:r>
                    </w:p>
                  </w:txbxContent>
                </v:textbox>
                <w10:wrap anchorx="margin"/>
              </v:shape>
            </w:pict>
          </mc:Fallback>
        </mc:AlternateContent>
      </w:r>
      <w:r w:rsidR="0081411B">
        <w:rPr>
          <w:rFonts w:ascii="Arial" w:hAnsi="Arial" w:cs="Arial"/>
        </w:rPr>
        <w:br w:type="page"/>
      </w:r>
    </w:p>
    <w:tbl>
      <w:tblPr>
        <w:tblStyle w:val="TableGrid"/>
        <w:tblpPr w:leftFromText="180" w:rightFromText="180" w:vertAnchor="text" w:horzAnchor="margin" w:tblpXSpec="center" w:tblpY="-764"/>
        <w:tblW w:w="10348" w:type="dxa"/>
        <w:tblLook w:val="04A0" w:firstRow="1" w:lastRow="0" w:firstColumn="1" w:lastColumn="0" w:noHBand="0" w:noVBand="1"/>
      </w:tblPr>
      <w:tblGrid>
        <w:gridCol w:w="2460"/>
        <w:gridCol w:w="490"/>
        <w:gridCol w:w="491"/>
        <w:gridCol w:w="491"/>
        <w:gridCol w:w="491"/>
        <w:gridCol w:w="491"/>
        <w:gridCol w:w="491"/>
        <w:gridCol w:w="491"/>
        <w:gridCol w:w="491"/>
        <w:gridCol w:w="491"/>
        <w:gridCol w:w="491"/>
        <w:gridCol w:w="491"/>
        <w:gridCol w:w="491"/>
        <w:gridCol w:w="491"/>
        <w:gridCol w:w="491"/>
        <w:gridCol w:w="491"/>
        <w:gridCol w:w="524"/>
      </w:tblGrid>
      <w:tr w:rsidR="00191CC0" w:rsidRPr="008E04B0" w:rsidTr="00191CC0">
        <w:tc>
          <w:tcPr>
            <w:tcW w:w="10348" w:type="dxa"/>
            <w:gridSpan w:val="17"/>
          </w:tcPr>
          <w:p w:rsidR="00191CC0" w:rsidRPr="008E04B0" w:rsidRDefault="00191CC0" w:rsidP="00191CC0">
            <w:pPr>
              <w:rPr>
                <w:sz w:val="44"/>
                <w:szCs w:val="44"/>
              </w:rPr>
            </w:pPr>
            <w:r w:rsidRPr="00D5287E">
              <w:rPr>
                <w:sz w:val="44"/>
                <w:szCs w:val="44"/>
              </w:rPr>
              <w:lastRenderedPageBreak/>
              <w:t>GCSE Art and Design         Name</w:t>
            </w:r>
          </w:p>
        </w:tc>
      </w:tr>
      <w:tr w:rsidR="00191CC0" w:rsidRPr="00D5287E" w:rsidTr="00191CC0">
        <w:tc>
          <w:tcPr>
            <w:tcW w:w="10348" w:type="dxa"/>
            <w:gridSpan w:val="17"/>
          </w:tcPr>
          <w:p w:rsidR="00191CC0" w:rsidRPr="00D5287E" w:rsidRDefault="00191CC0" w:rsidP="00191CC0">
            <w:pPr>
              <w:rPr>
                <w:sz w:val="28"/>
                <w:szCs w:val="28"/>
              </w:rPr>
            </w:pPr>
            <w:r w:rsidRPr="00D5287E">
              <w:rPr>
                <w:sz w:val="28"/>
                <w:szCs w:val="28"/>
              </w:rPr>
              <w:t>Project Ti</w:t>
            </w:r>
            <w:r>
              <w:rPr>
                <w:sz w:val="28"/>
                <w:szCs w:val="28"/>
              </w:rPr>
              <w:t xml:space="preserve">tle                        </w:t>
            </w:r>
            <w:r w:rsidRPr="00D5287E">
              <w:rPr>
                <w:sz w:val="28"/>
                <w:szCs w:val="28"/>
              </w:rPr>
              <w:t xml:space="preserve">                                     </w:t>
            </w:r>
            <w:r>
              <w:rPr>
                <w:sz w:val="28"/>
                <w:szCs w:val="28"/>
              </w:rPr>
              <w:t xml:space="preserve">                             </w:t>
            </w:r>
            <w:r w:rsidRPr="00D5287E">
              <w:rPr>
                <w:sz w:val="28"/>
                <w:szCs w:val="28"/>
              </w:rPr>
              <w:t>Portfolio/Externally set task</w:t>
            </w:r>
          </w:p>
        </w:tc>
      </w:tr>
      <w:tr w:rsidR="00191CC0" w:rsidRPr="00D5287E" w:rsidTr="00191CC0">
        <w:tc>
          <w:tcPr>
            <w:tcW w:w="2465" w:type="dxa"/>
          </w:tcPr>
          <w:p w:rsidR="00191CC0" w:rsidRPr="00D5287E" w:rsidRDefault="00191CC0" w:rsidP="00191CC0">
            <w:pPr>
              <w:rPr>
                <w:sz w:val="36"/>
                <w:szCs w:val="36"/>
              </w:rPr>
            </w:pPr>
          </w:p>
        </w:tc>
        <w:tc>
          <w:tcPr>
            <w:tcW w:w="1964" w:type="dxa"/>
            <w:gridSpan w:val="4"/>
            <w:shd w:val="clear" w:color="auto" w:fill="95B3D7" w:themeFill="accent1" w:themeFillTint="99"/>
          </w:tcPr>
          <w:p w:rsidR="00191CC0" w:rsidRPr="00D5287E" w:rsidRDefault="00191CC0" w:rsidP="00191CC0">
            <w:pPr>
              <w:jc w:val="center"/>
              <w:rPr>
                <w:sz w:val="36"/>
                <w:szCs w:val="36"/>
              </w:rPr>
            </w:pPr>
            <w:r w:rsidRPr="00D5287E">
              <w:rPr>
                <w:sz w:val="36"/>
                <w:szCs w:val="36"/>
              </w:rPr>
              <w:t>AO1</w:t>
            </w:r>
          </w:p>
        </w:tc>
        <w:tc>
          <w:tcPr>
            <w:tcW w:w="1964" w:type="dxa"/>
            <w:gridSpan w:val="4"/>
            <w:shd w:val="clear" w:color="auto" w:fill="95B3D7" w:themeFill="accent1" w:themeFillTint="99"/>
          </w:tcPr>
          <w:p w:rsidR="00191CC0" w:rsidRPr="00D5287E" w:rsidRDefault="00191CC0" w:rsidP="00191CC0">
            <w:pPr>
              <w:jc w:val="center"/>
              <w:rPr>
                <w:sz w:val="36"/>
                <w:szCs w:val="36"/>
              </w:rPr>
            </w:pPr>
            <w:r w:rsidRPr="00D5287E">
              <w:rPr>
                <w:sz w:val="36"/>
                <w:szCs w:val="36"/>
              </w:rPr>
              <w:t>AO2</w:t>
            </w:r>
          </w:p>
        </w:tc>
        <w:tc>
          <w:tcPr>
            <w:tcW w:w="1964" w:type="dxa"/>
            <w:gridSpan w:val="4"/>
            <w:shd w:val="clear" w:color="auto" w:fill="95B3D7" w:themeFill="accent1" w:themeFillTint="99"/>
          </w:tcPr>
          <w:p w:rsidR="00191CC0" w:rsidRPr="00D5287E" w:rsidRDefault="00191CC0" w:rsidP="00191CC0">
            <w:pPr>
              <w:jc w:val="center"/>
              <w:rPr>
                <w:sz w:val="36"/>
                <w:szCs w:val="36"/>
              </w:rPr>
            </w:pPr>
            <w:r w:rsidRPr="00D5287E">
              <w:rPr>
                <w:sz w:val="36"/>
                <w:szCs w:val="36"/>
              </w:rPr>
              <w:t>AO3</w:t>
            </w:r>
          </w:p>
        </w:tc>
        <w:tc>
          <w:tcPr>
            <w:tcW w:w="1991" w:type="dxa"/>
            <w:gridSpan w:val="4"/>
            <w:shd w:val="clear" w:color="auto" w:fill="95B3D7" w:themeFill="accent1" w:themeFillTint="99"/>
          </w:tcPr>
          <w:p w:rsidR="00191CC0" w:rsidRPr="00D5287E" w:rsidRDefault="00191CC0" w:rsidP="00191CC0">
            <w:pPr>
              <w:jc w:val="center"/>
              <w:rPr>
                <w:sz w:val="36"/>
                <w:szCs w:val="36"/>
              </w:rPr>
            </w:pPr>
            <w:r w:rsidRPr="00D5287E">
              <w:rPr>
                <w:sz w:val="36"/>
                <w:szCs w:val="36"/>
              </w:rPr>
              <w:t>AO4</w:t>
            </w:r>
          </w:p>
        </w:tc>
      </w:tr>
      <w:tr w:rsidR="00191CC0" w:rsidTr="00191CC0">
        <w:tc>
          <w:tcPr>
            <w:tcW w:w="2465" w:type="dxa"/>
          </w:tcPr>
          <w:p w:rsidR="00191CC0" w:rsidRDefault="00191CC0" w:rsidP="00191CC0"/>
        </w:tc>
        <w:tc>
          <w:tcPr>
            <w:tcW w:w="1964" w:type="dxa"/>
            <w:gridSpan w:val="4"/>
          </w:tcPr>
          <w:p w:rsidR="00191CC0" w:rsidRDefault="00191CC0" w:rsidP="00191CC0">
            <w:r>
              <w:t>Develop ideas through investigations, demonstrating critical understanding of sources.</w:t>
            </w:r>
          </w:p>
        </w:tc>
        <w:tc>
          <w:tcPr>
            <w:tcW w:w="1964" w:type="dxa"/>
            <w:gridSpan w:val="4"/>
          </w:tcPr>
          <w:p w:rsidR="00191CC0" w:rsidRDefault="00191CC0" w:rsidP="00191CC0">
            <w:r>
              <w:t>Refine work by exploring ideas, selecting and experimenting with appropriate media, materials, techniques and processes.</w:t>
            </w:r>
          </w:p>
        </w:tc>
        <w:tc>
          <w:tcPr>
            <w:tcW w:w="1964" w:type="dxa"/>
            <w:gridSpan w:val="4"/>
          </w:tcPr>
          <w:p w:rsidR="00191CC0" w:rsidRDefault="00191CC0" w:rsidP="00191CC0">
            <w:r>
              <w:t>Record ideas, observations and insights relevant to intentions as work progresses.</w:t>
            </w:r>
          </w:p>
        </w:tc>
        <w:tc>
          <w:tcPr>
            <w:tcW w:w="1991" w:type="dxa"/>
            <w:gridSpan w:val="4"/>
          </w:tcPr>
          <w:p w:rsidR="00191CC0" w:rsidRDefault="00191CC0" w:rsidP="00191CC0">
            <w:r>
              <w:t>Present a personal and meaningful response that realises intentions and demonstrates understanding of visual language.</w:t>
            </w:r>
          </w:p>
        </w:tc>
      </w:tr>
      <w:tr w:rsidR="00191CC0" w:rsidTr="00191CC0">
        <w:trPr>
          <w:cantSplit/>
          <w:trHeight w:val="1455"/>
        </w:trPr>
        <w:tc>
          <w:tcPr>
            <w:tcW w:w="2465" w:type="dxa"/>
          </w:tcPr>
          <w:p w:rsidR="00191CC0" w:rsidRDefault="00191CC0" w:rsidP="00191CC0"/>
          <w:p w:rsidR="00191CC0" w:rsidRDefault="00191CC0" w:rsidP="00191CC0"/>
        </w:tc>
        <w:tc>
          <w:tcPr>
            <w:tcW w:w="491" w:type="dxa"/>
            <w:shd w:val="clear" w:color="auto" w:fill="95B3D7" w:themeFill="accent1" w:themeFillTint="99"/>
            <w:textDirection w:val="btLr"/>
          </w:tcPr>
          <w:p w:rsidR="00191CC0" w:rsidRDefault="00191CC0" w:rsidP="00191CC0">
            <w:pPr>
              <w:ind w:left="113" w:right="113"/>
            </w:pPr>
            <w:r>
              <w:t>Just</w:t>
            </w:r>
          </w:p>
        </w:tc>
        <w:tc>
          <w:tcPr>
            <w:tcW w:w="491" w:type="dxa"/>
            <w:shd w:val="clear" w:color="auto" w:fill="95B3D7" w:themeFill="accent1" w:themeFillTint="99"/>
            <w:textDirection w:val="btLr"/>
          </w:tcPr>
          <w:p w:rsidR="00191CC0" w:rsidRDefault="00191CC0" w:rsidP="00191CC0">
            <w:pPr>
              <w:ind w:left="113" w:right="113"/>
            </w:pPr>
            <w:r>
              <w:t>Adequately</w:t>
            </w:r>
          </w:p>
        </w:tc>
        <w:tc>
          <w:tcPr>
            <w:tcW w:w="491" w:type="dxa"/>
            <w:shd w:val="clear" w:color="auto" w:fill="95B3D7" w:themeFill="accent1" w:themeFillTint="99"/>
            <w:textDirection w:val="btLr"/>
          </w:tcPr>
          <w:p w:rsidR="00191CC0" w:rsidRDefault="00191CC0" w:rsidP="00191CC0">
            <w:pPr>
              <w:ind w:left="113" w:right="113"/>
            </w:pPr>
            <w:r>
              <w:t>Clearly</w:t>
            </w:r>
          </w:p>
        </w:tc>
        <w:tc>
          <w:tcPr>
            <w:tcW w:w="491" w:type="dxa"/>
            <w:shd w:val="clear" w:color="auto" w:fill="95B3D7" w:themeFill="accent1" w:themeFillTint="99"/>
            <w:textDirection w:val="btLr"/>
          </w:tcPr>
          <w:p w:rsidR="00191CC0" w:rsidRDefault="00191CC0" w:rsidP="00191CC0">
            <w:pPr>
              <w:ind w:left="113" w:right="113"/>
            </w:pPr>
            <w:r>
              <w:t>Convincingly</w:t>
            </w:r>
          </w:p>
        </w:tc>
        <w:tc>
          <w:tcPr>
            <w:tcW w:w="491" w:type="dxa"/>
            <w:shd w:val="clear" w:color="auto" w:fill="95B3D7" w:themeFill="accent1" w:themeFillTint="99"/>
            <w:textDirection w:val="btLr"/>
          </w:tcPr>
          <w:p w:rsidR="00191CC0" w:rsidRDefault="00191CC0" w:rsidP="00191CC0">
            <w:pPr>
              <w:ind w:left="113" w:right="113"/>
            </w:pPr>
            <w:r>
              <w:t>Just</w:t>
            </w:r>
          </w:p>
        </w:tc>
        <w:tc>
          <w:tcPr>
            <w:tcW w:w="491" w:type="dxa"/>
            <w:shd w:val="clear" w:color="auto" w:fill="95B3D7" w:themeFill="accent1" w:themeFillTint="99"/>
            <w:textDirection w:val="btLr"/>
          </w:tcPr>
          <w:p w:rsidR="00191CC0" w:rsidRDefault="00191CC0" w:rsidP="00191CC0">
            <w:pPr>
              <w:ind w:left="113" w:right="113"/>
            </w:pPr>
            <w:r>
              <w:t>Adequately</w:t>
            </w:r>
          </w:p>
        </w:tc>
        <w:tc>
          <w:tcPr>
            <w:tcW w:w="491" w:type="dxa"/>
            <w:shd w:val="clear" w:color="auto" w:fill="95B3D7" w:themeFill="accent1" w:themeFillTint="99"/>
            <w:textDirection w:val="btLr"/>
          </w:tcPr>
          <w:p w:rsidR="00191CC0" w:rsidRDefault="00191CC0" w:rsidP="00191CC0">
            <w:pPr>
              <w:ind w:left="113" w:right="113"/>
            </w:pPr>
            <w:r>
              <w:t>Clearly</w:t>
            </w:r>
          </w:p>
        </w:tc>
        <w:tc>
          <w:tcPr>
            <w:tcW w:w="491" w:type="dxa"/>
            <w:shd w:val="clear" w:color="auto" w:fill="95B3D7" w:themeFill="accent1" w:themeFillTint="99"/>
            <w:textDirection w:val="btLr"/>
          </w:tcPr>
          <w:p w:rsidR="00191CC0" w:rsidRDefault="00191CC0" w:rsidP="00191CC0">
            <w:pPr>
              <w:ind w:left="113" w:right="113"/>
            </w:pPr>
            <w:r>
              <w:t>Convincingly</w:t>
            </w:r>
          </w:p>
        </w:tc>
        <w:tc>
          <w:tcPr>
            <w:tcW w:w="491" w:type="dxa"/>
            <w:shd w:val="clear" w:color="auto" w:fill="95B3D7" w:themeFill="accent1" w:themeFillTint="99"/>
            <w:textDirection w:val="btLr"/>
          </w:tcPr>
          <w:p w:rsidR="00191CC0" w:rsidRDefault="00191CC0" w:rsidP="00191CC0">
            <w:pPr>
              <w:ind w:left="113" w:right="113"/>
            </w:pPr>
            <w:r>
              <w:t>Just</w:t>
            </w:r>
          </w:p>
        </w:tc>
        <w:tc>
          <w:tcPr>
            <w:tcW w:w="491" w:type="dxa"/>
            <w:shd w:val="clear" w:color="auto" w:fill="95B3D7" w:themeFill="accent1" w:themeFillTint="99"/>
            <w:textDirection w:val="btLr"/>
          </w:tcPr>
          <w:p w:rsidR="00191CC0" w:rsidRDefault="00191CC0" w:rsidP="00191CC0">
            <w:pPr>
              <w:ind w:left="113" w:right="113"/>
            </w:pPr>
            <w:r>
              <w:t>Adequately</w:t>
            </w:r>
          </w:p>
        </w:tc>
        <w:tc>
          <w:tcPr>
            <w:tcW w:w="491" w:type="dxa"/>
            <w:shd w:val="clear" w:color="auto" w:fill="95B3D7" w:themeFill="accent1" w:themeFillTint="99"/>
            <w:textDirection w:val="btLr"/>
          </w:tcPr>
          <w:p w:rsidR="00191CC0" w:rsidRDefault="00191CC0" w:rsidP="00191CC0">
            <w:pPr>
              <w:ind w:left="113" w:right="113"/>
            </w:pPr>
            <w:r>
              <w:t>Clearly</w:t>
            </w:r>
          </w:p>
        </w:tc>
        <w:tc>
          <w:tcPr>
            <w:tcW w:w="491" w:type="dxa"/>
            <w:shd w:val="clear" w:color="auto" w:fill="95B3D7" w:themeFill="accent1" w:themeFillTint="99"/>
            <w:textDirection w:val="btLr"/>
          </w:tcPr>
          <w:p w:rsidR="00191CC0" w:rsidRDefault="00191CC0" w:rsidP="00191CC0">
            <w:pPr>
              <w:ind w:left="113" w:right="113"/>
            </w:pPr>
            <w:r>
              <w:t>Convincingly</w:t>
            </w:r>
          </w:p>
        </w:tc>
        <w:tc>
          <w:tcPr>
            <w:tcW w:w="491" w:type="dxa"/>
            <w:shd w:val="clear" w:color="auto" w:fill="95B3D7" w:themeFill="accent1" w:themeFillTint="99"/>
            <w:textDirection w:val="btLr"/>
          </w:tcPr>
          <w:p w:rsidR="00191CC0" w:rsidRDefault="00191CC0" w:rsidP="00191CC0">
            <w:pPr>
              <w:ind w:left="113" w:right="113"/>
            </w:pPr>
            <w:r>
              <w:t>Just</w:t>
            </w:r>
          </w:p>
        </w:tc>
        <w:tc>
          <w:tcPr>
            <w:tcW w:w="491" w:type="dxa"/>
            <w:shd w:val="clear" w:color="auto" w:fill="95B3D7" w:themeFill="accent1" w:themeFillTint="99"/>
            <w:textDirection w:val="btLr"/>
          </w:tcPr>
          <w:p w:rsidR="00191CC0" w:rsidRDefault="00191CC0" w:rsidP="00191CC0">
            <w:pPr>
              <w:ind w:left="113" w:right="113"/>
            </w:pPr>
            <w:r>
              <w:t>Adequately</w:t>
            </w:r>
          </w:p>
        </w:tc>
        <w:tc>
          <w:tcPr>
            <w:tcW w:w="491" w:type="dxa"/>
            <w:shd w:val="clear" w:color="auto" w:fill="95B3D7" w:themeFill="accent1" w:themeFillTint="99"/>
            <w:textDirection w:val="btLr"/>
          </w:tcPr>
          <w:p w:rsidR="00191CC0" w:rsidRDefault="00191CC0" w:rsidP="00191CC0">
            <w:pPr>
              <w:ind w:left="113" w:right="113"/>
            </w:pPr>
            <w:r>
              <w:t>Clearly</w:t>
            </w:r>
          </w:p>
        </w:tc>
        <w:tc>
          <w:tcPr>
            <w:tcW w:w="518" w:type="dxa"/>
            <w:shd w:val="clear" w:color="auto" w:fill="95B3D7" w:themeFill="accent1" w:themeFillTint="99"/>
            <w:textDirection w:val="btLr"/>
          </w:tcPr>
          <w:p w:rsidR="00191CC0" w:rsidRDefault="00191CC0" w:rsidP="00191CC0">
            <w:pPr>
              <w:ind w:left="113" w:right="113"/>
            </w:pPr>
            <w:r>
              <w:t>Convincingly</w:t>
            </w:r>
          </w:p>
        </w:tc>
      </w:tr>
      <w:tr w:rsidR="00191CC0" w:rsidTr="00191CC0">
        <w:trPr>
          <w:trHeight w:val="491"/>
        </w:trPr>
        <w:tc>
          <w:tcPr>
            <w:tcW w:w="2465" w:type="dxa"/>
            <w:shd w:val="clear" w:color="auto" w:fill="95B3D7" w:themeFill="accent1" w:themeFillTint="99"/>
          </w:tcPr>
          <w:p w:rsidR="00191CC0" w:rsidRPr="00507D16" w:rsidRDefault="00191CC0" w:rsidP="00191CC0">
            <w:pPr>
              <w:rPr>
                <w:sz w:val="32"/>
                <w:szCs w:val="32"/>
              </w:rPr>
            </w:pPr>
            <w:r w:rsidRPr="00507D16">
              <w:rPr>
                <w:sz w:val="32"/>
                <w:szCs w:val="32"/>
              </w:rPr>
              <w:t>Minimal</w:t>
            </w:r>
          </w:p>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518" w:type="dxa"/>
          </w:tcPr>
          <w:p w:rsidR="00191CC0" w:rsidRDefault="00191CC0" w:rsidP="00191CC0"/>
        </w:tc>
      </w:tr>
      <w:tr w:rsidR="00191CC0" w:rsidTr="00191CC0">
        <w:tc>
          <w:tcPr>
            <w:tcW w:w="2465" w:type="dxa"/>
            <w:shd w:val="clear" w:color="auto" w:fill="95B3D7" w:themeFill="accent1" w:themeFillTint="99"/>
          </w:tcPr>
          <w:p w:rsidR="00191CC0" w:rsidRPr="00507D16" w:rsidRDefault="00191CC0" w:rsidP="00191CC0">
            <w:pPr>
              <w:rPr>
                <w:sz w:val="32"/>
                <w:szCs w:val="32"/>
              </w:rPr>
            </w:pPr>
            <w:r w:rsidRPr="00507D16">
              <w:rPr>
                <w:sz w:val="32"/>
                <w:szCs w:val="32"/>
              </w:rPr>
              <w:t>Some</w:t>
            </w:r>
          </w:p>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518" w:type="dxa"/>
          </w:tcPr>
          <w:p w:rsidR="00191CC0" w:rsidRDefault="00191CC0" w:rsidP="00191CC0"/>
        </w:tc>
      </w:tr>
      <w:tr w:rsidR="00191CC0" w:rsidTr="00191CC0">
        <w:tc>
          <w:tcPr>
            <w:tcW w:w="2465" w:type="dxa"/>
            <w:shd w:val="clear" w:color="auto" w:fill="95B3D7" w:themeFill="accent1" w:themeFillTint="99"/>
          </w:tcPr>
          <w:p w:rsidR="00191CC0" w:rsidRPr="00507D16" w:rsidRDefault="00191CC0" w:rsidP="00191CC0">
            <w:pPr>
              <w:rPr>
                <w:sz w:val="32"/>
                <w:szCs w:val="32"/>
              </w:rPr>
            </w:pPr>
            <w:r w:rsidRPr="00507D16">
              <w:rPr>
                <w:sz w:val="32"/>
                <w:szCs w:val="32"/>
              </w:rPr>
              <w:t>Moderate</w:t>
            </w:r>
          </w:p>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518" w:type="dxa"/>
          </w:tcPr>
          <w:p w:rsidR="00191CC0" w:rsidRDefault="00191CC0" w:rsidP="00191CC0"/>
        </w:tc>
      </w:tr>
      <w:tr w:rsidR="00191CC0" w:rsidTr="00191CC0">
        <w:tc>
          <w:tcPr>
            <w:tcW w:w="2465" w:type="dxa"/>
            <w:shd w:val="clear" w:color="auto" w:fill="95B3D7" w:themeFill="accent1" w:themeFillTint="99"/>
          </w:tcPr>
          <w:p w:rsidR="00191CC0" w:rsidRPr="00507D16" w:rsidRDefault="00191CC0" w:rsidP="00191CC0">
            <w:pPr>
              <w:rPr>
                <w:sz w:val="32"/>
                <w:szCs w:val="32"/>
              </w:rPr>
            </w:pPr>
            <w:r w:rsidRPr="00507D16">
              <w:rPr>
                <w:sz w:val="32"/>
                <w:szCs w:val="32"/>
              </w:rPr>
              <w:t>Consistent</w:t>
            </w:r>
          </w:p>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518" w:type="dxa"/>
          </w:tcPr>
          <w:p w:rsidR="00191CC0" w:rsidRDefault="00191CC0" w:rsidP="00191CC0"/>
        </w:tc>
      </w:tr>
      <w:tr w:rsidR="00191CC0" w:rsidTr="00191CC0">
        <w:trPr>
          <w:trHeight w:val="379"/>
        </w:trPr>
        <w:tc>
          <w:tcPr>
            <w:tcW w:w="2465" w:type="dxa"/>
            <w:shd w:val="clear" w:color="auto" w:fill="95B3D7" w:themeFill="accent1" w:themeFillTint="99"/>
          </w:tcPr>
          <w:p w:rsidR="00191CC0" w:rsidRPr="00507D16" w:rsidRDefault="00191CC0" w:rsidP="00191CC0">
            <w:pPr>
              <w:rPr>
                <w:sz w:val="24"/>
                <w:szCs w:val="24"/>
              </w:rPr>
            </w:pPr>
            <w:r w:rsidRPr="00507D16">
              <w:rPr>
                <w:sz w:val="24"/>
                <w:szCs w:val="24"/>
              </w:rPr>
              <w:t xml:space="preserve">Highly developed </w:t>
            </w:r>
          </w:p>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518" w:type="dxa"/>
          </w:tcPr>
          <w:p w:rsidR="00191CC0" w:rsidRDefault="00191CC0" w:rsidP="00191CC0"/>
        </w:tc>
      </w:tr>
      <w:tr w:rsidR="00191CC0" w:rsidTr="00191CC0">
        <w:tc>
          <w:tcPr>
            <w:tcW w:w="2465" w:type="dxa"/>
            <w:shd w:val="clear" w:color="auto" w:fill="95B3D7" w:themeFill="accent1" w:themeFillTint="99"/>
          </w:tcPr>
          <w:p w:rsidR="00191CC0" w:rsidRPr="00507D16" w:rsidRDefault="00191CC0" w:rsidP="00191CC0">
            <w:pPr>
              <w:rPr>
                <w:sz w:val="32"/>
                <w:szCs w:val="32"/>
              </w:rPr>
            </w:pPr>
            <w:r w:rsidRPr="00507D16">
              <w:rPr>
                <w:sz w:val="32"/>
                <w:szCs w:val="32"/>
              </w:rPr>
              <w:t>Exceptional</w:t>
            </w:r>
          </w:p>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491" w:type="dxa"/>
          </w:tcPr>
          <w:p w:rsidR="00191CC0" w:rsidRDefault="00191CC0" w:rsidP="00191CC0"/>
        </w:tc>
        <w:tc>
          <w:tcPr>
            <w:tcW w:w="518" w:type="dxa"/>
          </w:tcPr>
          <w:p w:rsidR="00191CC0" w:rsidRDefault="00191CC0" w:rsidP="00191CC0"/>
        </w:tc>
      </w:tr>
      <w:tr w:rsidR="00191CC0" w:rsidTr="00191CC0">
        <w:tc>
          <w:tcPr>
            <w:tcW w:w="2465" w:type="dxa"/>
          </w:tcPr>
          <w:p w:rsidR="00191CC0" w:rsidRPr="00507D16" w:rsidRDefault="00191CC0" w:rsidP="00191CC0">
            <w:pPr>
              <w:rPr>
                <w:sz w:val="32"/>
                <w:szCs w:val="32"/>
              </w:rPr>
            </w:pPr>
            <w:r>
              <w:rPr>
                <w:sz w:val="32"/>
                <w:szCs w:val="32"/>
              </w:rPr>
              <w:t>TOTALS</w:t>
            </w:r>
          </w:p>
        </w:tc>
        <w:tc>
          <w:tcPr>
            <w:tcW w:w="1964" w:type="dxa"/>
            <w:gridSpan w:val="4"/>
          </w:tcPr>
          <w:p w:rsidR="00191CC0" w:rsidRDefault="00191CC0" w:rsidP="00191CC0"/>
        </w:tc>
        <w:tc>
          <w:tcPr>
            <w:tcW w:w="1964" w:type="dxa"/>
            <w:gridSpan w:val="4"/>
          </w:tcPr>
          <w:p w:rsidR="00191CC0" w:rsidRDefault="00191CC0" w:rsidP="00191CC0"/>
        </w:tc>
        <w:tc>
          <w:tcPr>
            <w:tcW w:w="1964" w:type="dxa"/>
            <w:gridSpan w:val="4"/>
          </w:tcPr>
          <w:p w:rsidR="00191CC0" w:rsidRDefault="00191CC0" w:rsidP="00191CC0"/>
        </w:tc>
        <w:tc>
          <w:tcPr>
            <w:tcW w:w="1991" w:type="dxa"/>
            <w:gridSpan w:val="4"/>
          </w:tcPr>
          <w:p w:rsidR="00191CC0" w:rsidRDefault="00191CC0" w:rsidP="00191CC0"/>
        </w:tc>
      </w:tr>
      <w:tr w:rsidR="00191CC0" w:rsidTr="00191CC0">
        <w:tc>
          <w:tcPr>
            <w:tcW w:w="2465" w:type="dxa"/>
          </w:tcPr>
          <w:p w:rsidR="00191CC0" w:rsidRDefault="00191CC0" w:rsidP="00191CC0">
            <w:pPr>
              <w:rPr>
                <w:sz w:val="32"/>
                <w:szCs w:val="32"/>
              </w:rPr>
            </w:pPr>
            <w:r>
              <w:rPr>
                <w:sz w:val="32"/>
                <w:szCs w:val="32"/>
              </w:rPr>
              <w:t>Target Marks</w:t>
            </w:r>
          </w:p>
        </w:tc>
        <w:tc>
          <w:tcPr>
            <w:tcW w:w="1964" w:type="dxa"/>
            <w:gridSpan w:val="4"/>
          </w:tcPr>
          <w:p w:rsidR="00191CC0" w:rsidRDefault="00191CC0" w:rsidP="00191CC0"/>
        </w:tc>
        <w:tc>
          <w:tcPr>
            <w:tcW w:w="1964" w:type="dxa"/>
            <w:gridSpan w:val="4"/>
          </w:tcPr>
          <w:p w:rsidR="00191CC0" w:rsidRDefault="00191CC0" w:rsidP="00191CC0"/>
        </w:tc>
        <w:tc>
          <w:tcPr>
            <w:tcW w:w="1964" w:type="dxa"/>
            <w:gridSpan w:val="4"/>
          </w:tcPr>
          <w:p w:rsidR="00191CC0" w:rsidRDefault="00191CC0" w:rsidP="00191CC0"/>
        </w:tc>
        <w:tc>
          <w:tcPr>
            <w:tcW w:w="1991" w:type="dxa"/>
            <w:gridSpan w:val="4"/>
          </w:tcPr>
          <w:p w:rsidR="00191CC0" w:rsidRDefault="00191CC0" w:rsidP="00191CC0"/>
        </w:tc>
      </w:tr>
      <w:tr w:rsidR="00191CC0" w:rsidRPr="00667F64" w:rsidTr="00191CC0">
        <w:trPr>
          <w:trHeight w:val="2174"/>
        </w:trPr>
        <w:tc>
          <w:tcPr>
            <w:tcW w:w="10348" w:type="dxa"/>
            <w:gridSpan w:val="17"/>
          </w:tcPr>
          <w:p w:rsidR="00191CC0" w:rsidRPr="00667F64" w:rsidRDefault="00191CC0" w:rsidP="00191CC0">
            <w:pPr>
              <w:rPr>
                <w:sz w:val="36"/>
                <w:szCs w:val="36"/>
              </w:rPr>
            </w:pPr>
            <w:r>
              <w:rPr>
                <w:sz w:val="36"/>
                <w:szCs w:val="36"/>
              </w:rPr>
              <w:t>Tutor feedback</w:t>
            </w:r>
          </w:p>
        </w:tc>
      </w:tr>
      <w:tr w:rsidR="00191CC0" w:rsidRPr="008E04B0" w:rsidTr="00191CC0">
        <w:tc>
          <w:tcPr>
            <w:tcW w:w="2459" w:type="dxa"/>
            <w:shd w:val="clear" w:color="auto" w:fill="FABF8F" w:themeFill="accent6" w:themeFillTint="99"/>
          </w:tcPr>
          <w:p w:rsidR="00191CC0" w:rsidRPr="008E04B0" w:rsidRDefault="00191CC0" w:rsidP="00191CC0">
            <w:pPr>
              <w:jc w:val="center"/>
              <w:rPr>
                <w:b/>
                <w:sz w:val="36"/>
                <w:szCs w:val="36"/>
              </w:rPr>
            </w:pPr>
            <w:r w:rsidRPr="008E04B0">
              <w:rPr>
                <w:b/>
                <w:sz w:val="36"/>
                <w:szCs w:val="36"/>
              </w:rPr>
              <w:t>Area</w:t>
            </w:r>
          </w:p>
        </w:tc>
        <w:tc>
          <w:tcPr>
            <w:tcW w:w="7889" w:type="dxa"/>
            <w:gridSpan w:val="16"/>
            <w:shd w:val="clear" w:color="auto" w:fill="FABF8F" w:themeFill="accent6" w:themeFillTint="99"/>
          </w:tcPr>
          <w:p w:rsidR="00191CC0" w:rsidRPr="008E04B0" w:rsidRDefault="00191CC0" w:rsidP="00191CC0">
            <w:pPr>
              <w:jc w:val="center"/>
              <w:rPr>
                <w:b/>
                <w:sz w:val="36"/>
                <w:szCs w:val="36"/>
              </w:rPr>
            </w:pPr>
            <w:r w:rsidRPr="008E04B0">
              <w:rPr>
                <w:b/>
                <w:sz w:val="36"/>
                <w:szCs w:val="36"/>
              </w:rPr>
              <w:t>Improvement Target</w:t>
            </w:r>
          </w:p>
        </w:tc>
      </w:tr>
      <w:tr w:rsidR="00191CC0" w:rsidTr="00191CC0">
        <w:tc>
          <w:tcPr>
            <w:tcW w:w="2459" w:type="dxa"/>
            <w:shd w:val="clear" w:color="auto" w:fill="FABF8F" w:themeFill="accent6" w:themeFillTint="99"/>
          </w:tcPr>
          <w:p w:rsidR="00191CC0" w:rsidRPr="008E04B0" w:rsidRDefault="00191CC0" w:rsidP="00191CC0">
            <w:pPr>
              <w:rPr>
                <w:b/>
              </w:rPr>
            </w:pPr>
            <w:r w:rsidRPr="008E04B0">
              <w:rPr>
                <w:b/>
              </w:rPr>
              <w:t>Artist Research</w:t>
            </w:r>
          </w:p>
          <w:p w:rsidR="00191CC0" w:rsidRPr="008E04B0" w:rsidRDefault="00191CC0" w:rsidP="00191CC0">
            <w:pPr>
              <w:rPr>
                <w:b/>
              </w:rPr>
            </w:pPr>
          </w:p>
        </w:tc>
        <w:tc>
          <w:tcPr>
            <w:tcW w:w="7889" w:type="dxa"/>
            <w:gridSpan w:val="16"/>
          </w:tcPr>
          <w:p w:rsidR="00191CC0" w:rsidRDefault="00191CC0" w:rsidP="00191CC0"/>
        </w:tc>
      </w:tr>
      <w:tr w:rsidR="00191CC0" w:rsidTr="00191CC0">
        <w:tc>
          <w:tcPr>
            <w:tcW w:w="2459" w:type="dxa"/>
            <w:shd w:val="clear" w:color="auto" w:fill="FABF8F" w:themeFill="accent6" w:themeFillTint="99"/>
          </w:tcPr>
          <w:p w:rsidR="00191CC0" w:rsidRPr="008E04B0" w:rsidRDefault="00191CC0" w:rsidP="00191CC0">
            <w:pPr>
              <w:rPr>
                <w:b/>
              </w:rPr>
            </w:pPr>
            <w:r w:rsidRPr="008E04B0">
              <w:rPr>
                <w:b/>
              </w:rPr>
              <w:t>Photos</w:t>
            </w:r>
          </w:p>
          <w:p w:rsidR="00191CC0" w:rsidRPr="008E04B0" w:rsidRDefault="00191CC0" w:rsidP="00191CC0">
            <w:pPr>
              <w:rPr>
                <w:b/>
              </w:rPr>
            </w:pPr>
          </w:p>
        </w:tc>
        <w:tc>
          <w:tcPr>
            <w:tcW w:w="7889" w:type="dxa"/>
            <w:gridSpan w:val="16"/>
          </w:tcPr>
          <w:p w:rsidR="00191CC0" w:rsidRDefault="00191CC0" w:rsidP="00191CC0"/>
        </w:tc>
      </w:tr>
      <w:tr w:rsidR="00191CC0" w:rsidTr="00191CC0">
        <w:tc>
          <w:tcPr>
            <w:tcW w:w="2459" w:type="dxa"/>
            <w:shd w:val="clear" w:color="auto" w:fill="FABF8F" w:themeFill="accent6" w:themeFillTint="99"/>
          </w:tcPr>
          <w:p w:rsidR="00191CC0" w:rsidRPr="008E04B0" w:rsidRDefault="00191CC0" w:rsidP="00191CC0">
            <w:pPr>
              <w:rPr>
                <w:b/>
              </w:rPr>
            </w:pPr>
            <w:r w:rsidRPr="008E04B0">
              <w:rPr>
                <w:b/>
              </w:rPr>
              <w:t>Drawing</w:t>
            </w:r>
          </w:p>
        </w:tc>
        <w:tc>
          <w:tcPr>
            <w:tcW w:w="7889" w:type="dxa"/>
            <w:gridSpan w:val="16"/>
          </w:tcPr>
          <w:p w:rsidR="00191CC0" w:rsidRDefault="00191CC0" w:rsidP="00191CC0"/>
          <w:p w:rsidR="00191CC0" w:rsidRDefault="00191CC0" w:rsidP="00191CC0"/>
        </w:tc>
      </w:tr>
      <w:tr w:rsidR="00191CC0" w:rsidTr="00191CC0">
        <w:tc>
          <w:tcPr>
            <w:tcW w:w="2459" w:type="dxa"/>
            <w:shd w:val="clear" w:color="auto" w:fill="FABF8F" w:themeFill="accent6" w:themeFillTint="99"/>
          </w:tcPr>
          <w:p w:rsidR="00191CC0" w:rsidRDefault="00191CC0" w:rsidP="00191CC0">
            <w:pPr>
              <w:rPr>
                <w:b/>
              </w:rPr>
            </w:pPr>
            <w:r w:rsidRPr="008E04B0">
              <w:rPr>
                <w:b/>
              </w:rPr>
              <w:t>Experimentation</w:t>
            </w:r>
          </w:p>
          <w:p w:rsidR="00191CC0" w:rsidRPr="008E04B0" w:rsidRDefault="00191CC0" w:rsidP="00191CC0">
            <w:pPr>
              <w:rPr>
                <w:b/>
              </w:rPr>
            </w:pPr>
          </w:p>
        </w:tc>
        <w:tc>
          <w:tcPr>
            <w:tcW w:w="7889" w:type="dxa"/>
            <w:gridSpan w:val="16"/>
          </w:tcPr>
          <w:p w:rsidR="00191CC0" w:rsidRDefault="00191CC0" w:rsidP="00191CC0"/>
        </w:tc>
      </w:tr>
      <w:tr w:rsidR="00191CC0" w:rsidTr="00191CC0">
        <w:tc>
          <w:tcPr>
            <w:tcW w:w="2459" w:type="dxa"/>
            <w:shd w:val="clear" w:color="auto" w:fill="FABF8F" w:themeFill="accent6" w:themeFillTint="99"/>
          </w:tcPr>
          <w:p w:rsidR="00191CC0" w:rsidRPr="008E04B0" w:rsidRDefault="00191CC0" w:rsidP="00191CC0">
            <w:pPr>
              <w:rPr>
                <w:b/>
              </w:rPr>
            </w:pPr>
            <w:r w:rsidRPr="008E04B0">
              <w:rPr>
                <w:b/>
              </w:rPr>
              <w:t>Development of Idea</w:t>
            </w:r>
          </w:p>
        </w:tc>
        <w:tc>
          <w:tcPr>
            <w:tcW w:w="7889" w:type="dxa"/>
            <w:gridSpan w:val="16"/>
          </w:tcPr>
          <w:p w:rsidR="00191CC0" w:rsidRDefault="00191CC0" w:rsidP="00191CC0"/>
        </w:tc>
      </w:tr>
      <w:tr w:rsidR="00191CC0" w:rsidTr="00191CC0">
        <w:tc>
          <w:tcPr>
            <w:tcW w:w="2459" w:type="dxa"/>
            <w:shd w:val="clear" w:color="auto" w:fill="FABF8F" w:themeFill="accent6" w:themeFillTint="99"/>
          </w:tcPr>
          <w:p w:rsidR="00191CC0" w:rsidRPr="008E04B0" w:rsidRDefault="00191CC0" w:rsidP="00191CC0">
            <w:pPr>
              <w:rPr>
                <w:b/>
              </w:rPr>
            </w:pPr>
            <w:r w:rsidRPr="008E04B0">
              <w:rPr>
                <w:b/>
              </w:rPr>
              <w:t>Written recording</w:t>
            </w:r>
          </w:p>
        </w:tc>
        <w:tc>
          <w:tcPr>
            <w:tcW w:w="7889" w:type="dxa"/>
            <w:gridSpan w:val="16"/>
          </w:tcPr>
          <w:p w:rsidR="00191CC0" w:rsidRDefault="00191CC0" w:rsidP="00191CC0"/>
          <w:p w:rsidR="00191CC0" w:rsidRDefault="00191CC0" w:rsidP="00191CC0"/>
        </w:tc>
      </w:tr>
      <w:tr w:rsidR="00191CC0" w:rsidTr="00191CC0">
        <w:tc>
          <w:tcPr>
            <w:tcW w:w="2459" w:type="dxa"/>
            <w:shd w:val="clear" w:color="auto" w:fill="FABF8F" w:themeFill="accent6" w:themeFillTint="99"/>
          </w:tcPr>
          <w:p w:rsidR="00191CC0" w:rsidRPr="008E04B0" w:rsidRDefault="00191CC0" w:rsidP="00191CC0">
            <w:pPr>
              <w:rPr>
                <w:b/>
              </w:rPr>
            </w:pPr>
            <w:r w:rsidRPr="008E04B0">
              <w:rPr>
                <w:b/>
              </w:rPr>
              <w:t>Personal Response</w:t>
            </w:r>
          </w:p>
        </w:tc>
        <w:tc>
          <w:tcPr>
            <w:tcW w:w="7889" w:type="dxa"/>
            <w:gridSpan w:val="16"/>
          </w:tcPr>
          <w:p w:rsidR="00191CC0" w:rsidRDefault="00191CC0" w:rsidP="00191CC0"/>
        </w:tc>
      </w:tr>
      <w:tr w:rsidR="00191CC0" w:rsidTr="00191CC0">
        <w:tc>
          <w:tcPr>
            <w:tcW w:w="2459" w:type="dxa"/>
            <w:shd w:val="clear" w:color="auto" w:fill="FABF8F" w:themeFill="accent6" w:themeFillTint="99"/>
          </w:tcPr>
          <w:p w:rsidR="00191CC0" w:rsidRDefault="00191CC0" w:rsidP="00191CC0">
            <w:pPr>
              <w:rPr>
                <w:b/>
              </w:rPr>
            </w:pPr>
            <w:r>
              <w:rPr>
                <w:b/>
              </w:rPr>
              <w:t>Other</w:t>
            </w:r>
          </w:p>
          <w:p w:rsidR="00191CC0" w:rsidRPr="008E04B0" w:rsidRDefault="00191CC0" w:rsidP="00191CC0">
            <w:pPr>
              <w:rPr>
                <w:b/>
              </w:rPr>
            </w:pPr>
          </w:p>
        </w:tc>
        <w:tc>
          <w:tcPr>
            <w:tcW w:w="7889" w:type="dxa"/>
            <w:gridSpan w:val="16"/>
          </w:tcPr>
          <w:p w:rsidR="00191CC0" w:rsidRDefault="00191CC0" w:rsidP="00191CC0"/>
        </w:tc>
      </w:tr>
    </w:tbl>
    <w:p w:rsidR="0081411B" w:rsidRDefault="0081411B" w:rsidP="00191CC0">
      <w:pPr>
        <w:rPr>
          <w:rFonts w:ascii="Arial" w:hAnsi="Arial" w:cs="Arial"/>
        </w:rPr>
      </w:pPr>
    </w:p>
    <w:tbl>
      <w:tblPr>
        <w:tblStyle w:val="GridTable2-Accent1"/>
        <w:tblW w:w="0" w:type="auto"/>
        <w:tblLayout w:type="fixed"/>
        <w:tblCellMar>
          <w:top w:w="57" w:type="dxa"/>
        </w:tblCellMar>
        <w:tblLook w:val="04A0" w:firstRow="1" w:lastRow="0" w:firstColumn="1" w:lastColumn="0" w:noHBand="0" w:noVBand="1"/>
      </w:tblPr>
      <w:tblGrid>
        <w:gridCol w:w="3544"/>
        <w:gridCol w:w="5472"/>
      </w:tblGrid>
      <w:tr w:rsidR="00191CC0" w:rsidTr="0019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one" w:sz="0" w:space="0" w:color="auto"/>
              <w:right w:val="none" w:sz="0" w:space="0" w:color="auto"/>
            </w:tcBorders>
          </w:tcPr>
          <w:p w:rsidR="00191CC0" w:rsidRPr="00666F61" w:rsidRDefault="00191CC0" w:rsidP="00191CC0">
            <w:pPr>
              <w:pStyle w:val="Subtitle"/>
              <w:rPr>
                <w:sz w:val="40"/>
              </w:rPr>
            </w:pPr>
            <w:r w:rsidRPr="00666F61">
              <w:rPr>
                <w:sz w:val="40"/>
              </w:rPr>
              <w:t xml:space="preserve">In </w:t>
            </w:r>
            <w:proofErr w:type="gramStart"/>
            <w:r w:rsidRPr="00666F61">
              <w:rPr>
                <w:sz w:val="40"/>
              </w:rPr>
              <w:t>Primary</w:t>
            </w:r>
            <w:proofErr w:type="gramEnd"/>
            <w:r w:rsidRPr="00666F61">
              <w:rPr>
                <w:sz w:val="40"/>
              </w:rPr>
              <w:t xml:space="preserve"> we will…</w:t>
            </w:r>
          </w:p>
        </w:tc>
        <w:tc>
          <w:tcPr>
            <w:tcW w:w="5472" w:type="dxa"/>
            <w:tcBorders>
              <w:top w:val="none" w:sz="0" w:space="0" w:color="auto"/>
              <w:left w:val="none" w:sz="0" w:space="0" w:color="auto"/>
              <w:bottom w:val="none" w:sz="0" w:space="0" w:color="auto"/>
            </w:tcBorders>
          </w:tcPr>
          <w:p w:rsidR="00191CC0" w:rsidRDefault="00191CC0" w:rsidP="00191CC0">
            <w:pPr>
              <w:pStyle w:val="Subtitle"/>
              <w:cnfStyle w:val="100000000000" w:firstRow="1" w:lastRow="0" w:firstColumn="0" w:lastColumn="0" w:oddVBand="0" w:evenVBand="0" w:oddHBand="0" w:evenHBand="0" w:firstRowFirstColumn="0" w:firstRowLastColumn="0" w:lastRowFirstColumn="0" w:lastRowLastColumn="0"/>
              <w:rPr>
                <w:sz w:val="40"/>
              </w:rPr>
            </w:pPr>
            <w:r w:rsidRPr="00666F61">
              <w:rPr>
                <w:sz w:val="40"/>
              </w:rPr>
              <w:t>What it looks like</w:t>
            </w:r>
          </w:p>
          <w:p w:rsidR="00191CC0" w:rsidRPr="00666F61" w:rsidRDefault="00191CC0" w:rsidP="00191CC0">
            <w:pPr>
              <w:cnfStyle w:val="100000000000" w:firstRow="1" w:lastRow="0" w:firstColumn="0" w:lastColumn="0" w:oddVBand="0" w:evenVBand="0" w:oddHBand="0" w:evenHBand="0" w:firstRowFirstColumn="0" w:firstRowLastColumn="0" w:lastRowFirstColumn="0" w:lastRowLastColumn="0"/>
            </w:pPr>
          </w:p>
        </w:tc>
      </w:tr>
      <w:tr w:rsidR="00191CC0" w:rsidTr="001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91CC0" w:rsidRPr="00666F61" w:rsidRDefault="00191CC0" w:rsidP="00191CC0">
            <w:pPr>
              <w:pStyle w:val="NoSpacing"/>
              <w:rPr>
                <w:sz w:val="30"/>
                <w:szCs w:val="30"/>
              </w:rPr>
            </w:pPr>
            <w:r w:rsidRPr="00666F61">
              <w:rPr>
                <w:sz w:val="30"/>
                <w:szCs w:val="30"/>
              </w:rPr>
              <w:t>Only give feedback if the child is able to receive it and respond.</w:t>
            </w:r>
            <w:r w:rsidRPr="00666F61">
              <w:rPr>
                <w:sz w:val="30"/>
                <w:szCs w:val="30"/>
              </w:rPr>
              <w:softHyphen/>
            </w:r>
            <w:r w:rsidRPr="00666F61">
              <w:rPr>
                <w:sz w:val="30"/>
                <w:szCs w:val="30"/>
              </w:rPr>
              <w:softHyphen/>
            </w:r>
          </w:p>
        </w:tc>
        <w:tc>
          <w:tcPr>
            <w:tcW w:w="5472" w:type="dxa"/>
          </w:tcPr>
          <w:p w:rsidR="00191CC0" w:rsidRPr="00666F61" w:rsidRDefault="00191CC0" w:rsidP="00191CC0">
            <w:pPr>
              <w:pStyle w:val="NoSpacing"/>
              <w:cnfStyle w:val="000000100000" w:firstRow="0" w:lastRow="0" w:firstColumn="0" w:lastColumn="0" w:oddVBand="0" w:evenVBand="0" w:oddHBand="1" w:evenHBand="0" w:firstRowFirstColumn="0" w:firstRowLastColumn="0" w:lastRowFirstColumn="0" w:lastRowLastColumn="0"/>
              <w:rPr>
                <w:sz w:val="24"/>
              </w:rPr>
            </w:pPr>
            <w:r w:rsidRPr="00666F61">
              <w:rPr>
                <w:sz w:val="24"/>
              </w:rPr>
              <w:t xml:space="preserve">Direct, timely feedback while the child is still working. Written feedback in book for teacher and child to review in the following lesson. This will include highlighting successes and a next </w:t>
            </w:r>
            <w:proofErr w:type="gramStart"/>
            <w:r w:rsidRPr="00666F61">
              <w:rPr>
                <w:sz w:val="24"/>
              </w:rPr>
              <w:t>step which</w:t>
            </w:r>
            <w:proofErr w:type="gramEnd"/>
            <w:r w:rsidRPr="00666F61">
              <w:rPr>
                <w:sz w:val="24"/>
              </w:rPr>
              <w:t xml:space="preserve"> the child could do at the beginning of the lesson to consolidate the learning.</w:t>
            </w:r>
          </w:p>
        </w:tc>
      </w:tr>
      <w:tr w:rsidR="00191CC0" w:rsidTr="00191CC0">
        <w:tc>
          <w:tcPr>
            <w:cnfStyle w:val="001000000000" w:firstRow="0" w:lastRow="0" w:firstColumn="1" w:lastColumn="0" w:oddVBand="0" w:evenVBand="0" w:oddHBand="0" w:evenHBand="0" w:firstRowFirstColumn="0" w:firstRowLastColumn="0" w:lastRowFirstColumn="0" w:lastRowLastColumn="0"/>
            <w:tcW w:w="3544" w:type="dxa"/>
          </w:tcPr>
          <w:p w:rsidR="00191CC0" w:rsidRDefault="00191CC0" w:rsidP="00191CC0">
            <w:pPr>
              <w:pStyle w:val="NoSpacing"/>
              <w:rPr>
                <w:sz w:val="30"/>
                <w:szCs w:val="30"/>
              </w:rPr>
            </w:pPr>
            <w:r w:rsidRPr="00666F61">
              <w:rPr>
                <w:sz w:val="30"/>
                <w:szCs w:val="30"/>
              </w:rPr>
              <w:t>Make Learning Objective and Success Criteria clear and explicit</w:t>
            </w:r>
          </w:p>
          <w:p w:rsidR="00191CC0" w:rsidRPr="00666F61" w:rsidRDefault="00191CC0" w:rsidP="00191CC0">
            <w:pPr>
              <w:pStyle w:val="NoSpacing"/>
              <w:rPr>
                <w:sz w:val="30"/>
                <w:szCs w:val="30"/>
              </w:rPr>
            </w:pPr>
          </w:p>
          <w:p w:rsidR="00191CC0" w:rsidRPr="00666F61" w:rsidRDefault="00191CC0" w:rsidP="00191CC0">
            <w:pPr>
              <w:pStyle w:val="NoSpacing"/>
              <w:rPr>
                <w:b w:val="0"/>
                <w:sz w:val="24"/>
                <w:szCs w:val="24"/>
              </w:rPr>
            </w:pPr>
            <w:r w:rsidRPr="00666F61">
              <w:rPr>
                <w:sz w:val="24"/>
                <w:szCs w:val="24"/>
              </w:rPr>
              <w:t>Tell the child what we are learning and what they need to do to succeed</w:t>
            </w:r>
          </w:p>
        </w:tc>
        <w:tc>
          <w:tcPr>
            <w:tcW w:w="5472" w:type="dxa"/>
            <w:vAlign w:val="center"/>
          </w:tcPr>
          <w:p w:rsidR="00191CC0" w:rsidRPr="00666F61" w:rsidRDefault="00191CC0" w:rsidP="00191CC0">
            <w:pPr>
              <w:pStyle w:val="NoSpacing"/>
              <w:cnfStyle w:val="000000000000" w:firstRow="0" w:lastRow="0" w:firstColumn="0" w:lastColumn="0" w:oddVBand="0" w:evenVBand="0" w:oddHBand="0" w:evenHBand="0" w:firstRowFirstColumn="0" w:firstRowLastColumn="0" w:lastRowFirstColumn="0" w:lastRowLastColumn="0"/>
              <w:rPr>
                <w:i/>
                <w:sz w:val="24"/>
              </w:rPr>
            </w:pPr>
            <w:r w:rsidRPr="00666F61">
              <w:rPr>
                <w:i/>
                <w:sz w:val="24"/>
              </w:rPr>
              <w:t>Steps to Success</w:t>
            </w:r>
          </w:p>
          <w:p w:rsidR="00191CC0" w:rsidRPr="00666F61" w:rsidRDefault="00191CC0" w:rsidP="00191CC0">
            <w:pPr>
              <w:pStyle w:val="NoSpacing"/>
              <w:cnfStyle w:val="000000000000" w:firstRow="0" w:lastRow="0" w:firstColumn="0" w:lastColumn="0" w:oddVBand="0" w:evenVBand="0" w:oddHBand="0" w:evenHBand="0" w:firstRowFirstColumn="0" w:firstRowLastColumn="0" w:lastRowFirstColumn="0" w:lastRowLastColumn="0"/>
              <w:rPr>
                <w:i/>
                <w:sz w:val="24"/>
              </w:rPr>
            </w:pPr>
            <w:r w:rsidRPr="00666F61">
              <w:rPr>
                <w:i/>
                <w:sz w:val="24"/>
              </w:rPr>
              <w:t xml:space="preserve">(How will I know </w:t>
            </w:r>
            <w:proofErr w:type="gramStart"/>
            <w:r w:rsidRPr="00666F61">
              <w:rPr>
                <w:i/>
                <w:sz w:val="24"/>
              </w:rPr>
              <w:t>I’ve</w:t>
            </w:r>
            <w:proofErr w:type="gramEnd"/>
            <w:r w:rsidRPr="00666F61">
              <w:rPr>
                <w:i/>
                <w:sz w:val="24"/>
              </w:rPr>
              <w:t xml:space="preserve"> done a good job?)</w:t>
            </w:r>
          </w:p>
          <w:p w:rsidR="00191CC0" w:rsidRDefault="00191CC0" w:rsidP="00191CC0">
            <w:pPr>
              <w:pStyle w:val="NoSpacing"/>
              <w:numPr>
                <w:ilvl w:val="0"/>
                <w:numId w:val="26"/>
              </w:numPr>
              <w:cnfStyle w:val="000000000000" w:firstRow="0" w:lastRow="0" w:firstColumn="0" w:lastColumn="0" w:oddVBand="0" w:evenVBand="0" w:oddHBand="0" w:evenHBand="0" w:firstRowFirstColumn="0" w:firstRowLastColumn="0" w:lastRowFirstColumn="0" w:lastRowLastColumn="0"/>
              <w:rPr>
                <w:i/>
                <w:sz w:val="24"/>
              </w:rPr>
            </w:pPr>
            <w:r w:rsidRPr="00666F61">
              <w:rPr>
                <w:i/>
                <w:sz w:val="24"/>
              </w:rPr>
              <w:t>I used capital letters and full stops</w:t>
            </w:r>
          </w:p>
          <w:p w:rsidR="00191CC0" w:rsidRDefault="00191CC0" w:rsidP="00191CC0">
            <w:pPr>
              <w:pStyle w:val="NoSpacing"/>
              <w:numPr>
                <w:ilvl w:val="0"/>
                <w:numId w:val="26"/>
              </w:numPr>
              <w:cnfStyle w:val="000000000000" w:firstRow="0" w:lastRow="0" w:firstColumn="0" w:lastColumn="0" w:oddVBand="0" w:evenVBand="0" w:oddHBand="0" w:evenHBand="0" w:firstRowFirstColumn="0" w:firstRowLastColumn="0" w:lastRowFirstColumn="0" w:lastRowLastColumn="0"/>
              <w:rPr>
                <w:i/>
                <w:sz w:val="24"/>
              </w:rPr>
            </w:pPr>
            <w:r w:rsidRPr="00666F61">
              <w:rPr>
                <w:i/>
                <w:sz w:val="24"/>
              </w:rPr>
              <w:t>I used finger spaces between words</w:t>
            </w:r>
          </w:p>
          <w:p w:rsidR="00191CC0" w:rsidRPr="00666F61" w:rsidRDefault="00191CC0" w:rsidP="00191CC0">
            <w:pPr>
              <w:pStyle w:val="NoSpacing"/>
              <w:numPr>
                <w:ilvl w:val="0"/>
                <w:numId w:val="26"/>
              </w:numPr>
              <w:cnfStyle w:val="000000000000" w:firstRow="0" w:lastRow="0" w:firstColumn="0" w:lastColumn="0" w:oddVBand="0" w:evenVBand="0" w:oddHBand="0" w:evenHBand="0" w:firstRowFirstColumn="0" w:firstRowLastColumn="0" w:lastRowFirstColumn="0" w:lastRowLastColumn="0"/>
              <w:rPr>
                <w:i/>
                <w:sz w:val="24"/>
              </w:rPr>
            </w:pPr>
            <w:r w:rsidRPr="00666F61">
              <w:rPr>
                <w:i/>
                <w:sz w:val="24"/>
              </w:rPr>
              <w:t>I read it back to check it makes sense</w:t>
            </w:r>
          </w:p>
        </w:tc>
      </w:tr>
      <w:tr w:rsidR="00191CC0" w:rsidTr="001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91CC0" w:rsidRPr="00666F61" w:rsidRDefault="00191CC0" w:rsidP="00191CC0">
            <w:pPr>
              <w:pStyle w:val="NoSpacing"/>
              <w:rPr>
                <w:sz w:val="30"/>
                <w:szCs w:val="30"/>
              </w:rPr>
            </w:pPr>
            <w:r w:rsidRPr="00666F61">
              <w:rPr>
                <w:sz w:val="30"/>
                <w:szCs w:val="30"/>
              </w:rPr>
              <w:t>Use child-friendly language</w:t>
            </w:r>
          </w:p>
        </w:tc>
        <w:tc>
          <w:tcPr>
            <w:tcW w:w="5472" w:type="dxa"/>
            <w:vAlign w:val="center"/>
          </w:tcPr>
          <w:p w:rsidR="00191CC0" w:rsidRDefault="00191CC0" w:rsidP="00191CC0">
            <w:pPr>
              <w:pStyle w:val="NoSpacing"/>
              <w:numPr>
                <w:ilvl w:val="0"/>
                <w:numId w:val="26"/>
              </w:numPr>
              <w:cnfStyle w:val="000000100000" w:firstRow="0" w:lastRow="0" w:firstColumn="0" w:lastColumn="0" w:oddVBand="0" w:evenVBand="0" w:oddHBand="1" w:evenHBand="0" w:firstRowFirstColumn="0" w:firstRowLastColumn="0" w:lastRowFirstColumn="0" w:lastRowLastColumn="0"/>
              <w:rPr>
                <w:i/>
                <w:sz w:val="24"/>
              </w:rPr>
            </w:pPr>
            <w:r w:rsidRPr="00666F61">
              <w:rPr>
                <w:i/>
                <w:sz w:val="24"/>
              </w:rPr>
              <w:t>Super Adjectives!</w:t>
            </w:r>
          </w:p>
          <w:p w:rsidR="00191CC0" w:rsidRDefault="00191CC0" w:rsidP="00191CC0">
            <w:pPr>
              <w:pStyle w:val="NoSpacing"/>
              <w:numPr>
                <w:ilvl w:val="0"/>
                <w:numId w:val="26"/>
              </w:numPr>
              <w:cnfStyle w:val="000000100000" w:firstRow="0" w:lastRow="0" w:firstColumn="0" w:lastColumn="0" w:oddVBand="0" w:evenVBand="0" w:oddHBand="1" w:evenHBand="0" w:firstRowFirstColumn="0" w:firstRowLastColumn="0" w:lastRowFirstColumn="0" w:lastRowLastColumn="0"/>
              <w:rPr>
                <w:i/>
                <w:sz w:val="24"/>
              </w:rPr>
            </w:pPr>
            <w:r>
              <w:rPr>
                <w:i/>
                <w:sz w:val="24"/>
              </w:rPr>
              <w:t>Great imagination</w:t>
            </w:r>
          </w:p>
          <w:p w:rsidR="00191CC0" w:rsidRPr="00666F61" w:rsidRDefault="00191CC0" w:rsidP="00191CC0">
            <w:pPr>
              <w:pStyle w:val="NoSpacing"/>
              <w:numPr>
                <w:ilvl w:val="0"/>
                <w:numId w:val="26"/>
              </w:numPr>
              <w:cnfStyle w:val="000000100000" w:firstRow="0" w:lastRow="0" w:firstColumn="0" w:lastColumn="0" w:oddVBand="0" w:evenVBand="0" w:oddHBand="1" w:evenHBand="0" w:firstRowFirstColumn="0" w:firstRowLastColumn="0" w:lastRowFirstColumn="0" w:lastRowLastColumn="0"/>
              <w:rPr>
                <w:i/>
                <w:sz w:val="24"/>
              </w:rPr>
            </w:pPr>
            <w:r>
              <w:rPr>
                <w:i/>
                <w:sz w:val="24"/>
              </w:rPr>
              <w:t>Try to work a bit faster</w:t>
            </w:r>
          </w:p>
        </w:tc>
      </w:tr>
      <w:tr w:rsidR="00191CC0" w:rsidTr="00191CC0">
        <w:tc>
          <w:tcPr>
            <w:cnfStyle w:val="001000000000" w:firstRow="0" w:lastRow="0" w:firstColumn="1" w:lastColumn="0" w:oddVBand="0" w:evenVBand="0" w:oddHBand="0" w:evenHBand="0" w:firstRowFirstColumn="0" w:firstRowLastColumn="0" w:lastRowFirstColumn="0" w:lastRowLastColumn="0"/>
            <w:tcW w:w="3544" w:type="dxa"/>
          </w:tcPr>
          <w:p w:rsidR="00191CC0" w:rsidRPr="00666F61" w:rsidRDefault="00191CC0" w:rsidP="00191CC0">
            <w:pPr>
              <w:pStyle w:val="NoSpacing"/>
              <w:rPr>
                <w:sz w:val="30"/>
                <w:szCs w:val="30"/>
              </w:rPr>
            </w:pPr>
            <w:r w:rsidRPr="00666F61">
              <w:rPr>
                <w:sz w:val="30"/>
                <w:szCs w:val="30"/>
              </w:rPr>
              <w:t>Give plenty of positive verbal feedback</w:t>
            </w:r>
          </w:p>
        </w:tc>
        <w:tc>
          <w:tcPr>
            <w:tcW w:w="5472" w:type="dxa"/>
            <w:vAlign w:val="center"/>
          </w:tcPr>
          <w:p w:rsidR="00191CC0" w:rsidRPr="001F1AFC" w:rsidRDefault="00191CC0" w:rsidP="00191CC0">
            <w:pPr>
              <w:pStyle w:val="NoSpacing"/>
              <w:jc w:val="center"/>
              <w:cnfStyle w:val="000000000000" w:firstRow="0" w:lastRow="0" w:firstColumn="0" w:lastColumn="0" w:oddVBand="0" w:evenVBand="0" w:oddHBand="0" w:evenHBand="0" w:firstRowFirstColumn="0" w:firstRowLastColumn="0" w:lastRowFirstColumn="0" w:lastRowLastColumn="0"/>
              <w:rPr>
                <w:i/>
              </w:rPr>
            </w:pPr>
            <w:r w:rsidRPr="001F1AFC">
              <w:rPr>
                <w:i/>
              </w:rPr>
              <w:t>“Great job, I love the way you…”</w:t>
            </w:r>
          </w:p>
        </w:tc>
      </w:tr>
      <w:tr w:rsidR="00191CC0" w:rsidTr="001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91CC0" w:rsidRPr="00666F61" w:rsidRDefault="00191CC0" w:rsidP="00191CC0">
            <w:pPr>
              <w:pStyle w:val="NoSpacing"/>
              <w:rPr>
                <w:sz w:val="30"/>
                <w:szCs w:val="30"/>
              </w:rPr>
            </w:pPr>
            <w:r w:rsidRPr="00666F61">
              <w:rPr>
                <w:sz w:val="30"/>
                <w:szCs w:val="30"/>
              </w:rPr>
              <w:t>Highlight successes</w:t>
            </w:r>
          </w:p>
        </w:tc>
        <w:tc>
          <w:tcPr>
            <w:tcW w:w="5472" w:type="dxa"/>
          </w:tcPr>
          <w:p w:rsidR="00191CC0" w:rsidRPr="00666F61" w:rsidRDefault="00191CC0" w:rsidP="00191CC0">
            <w:pPr>
              <w:pStyle w:val="NoSpacing"/>
              <w:cnfStyle w:val="000000100000" w:firstRow="0" w:lastRow="0" w:firstColumn="0" w:lastColumn="0" w:oddVBand="0" w:evenVBand="0" w:oddHBand="1" w:evenHBand="0" w:firstRowFirstColumn="0" w:firstRowLastColumn="0" w:lastRowFirstColumn="0" w:lastRowLastColumn="0"/>
              <w:rPr>
                <w:sz w:val="24"/>
              </w:rPr>
            </w:pPr>
            <w:r w:rsidRPr="00666F61">
              <w:rPr>
                <w:sz w:val="24"/>
                <w:highlight w:val="magenta"/>
              </w:rPr>
              <w:t>Pink for ‘tickled pink’</w:t>
            </w:r>
          </w:p>
          <w:p w:rsidR="00191CC0" w:rsidRPr="00666F61" w:rsidRDefault="00191CC0" w:rsidP="00191CC0">
            <w:pPr>
              <w:pStyle w:val="NoSpacing"/>
              <w:cnfStyle w:val="000000100000" w:firstRow="0" w:lastRow="0" w:firstColumn="0" w:lastColumn="0" w:oddVBand="0" w:evenVBand="0" w:oddHBand="1" w:evenHBand="0" w:firstRowFirstColumn="0" w:firstRowLastColumn="0" w:lastRowFirstColumn="0" w:lastRowLastColumn="0"/>
              <w:rPr>
                <w:sz w:val="20"/>
              </w:rPr>
            </w:pPr>
            <w:r w:rsidRPr="00666F61">
              <w:rPr>
                <w:sz w:val="20"/>
              </w:rPr>
              <w:t>When objectives are achieved (e.g. if the learning objective is to use adjectives in our writing, highlight all the adjectives)</w:t>
            </w:r>
          </w:p>
          <w:p w:rsidR="00191CC0" w:rsidRPr="00666F61" w:rsidRDefault="00191CC0" w:rsidP="00191CC0">
            <w:pPr>
              <w:pStyle w:val="NoSpacing"/>
              <w:cnfStyle w:val="000000100000" w:firstRow="0" w:lastRow="0" w:firstColumn="0" w:lastColumn="0" w:oddVBand="0" w:evenVBand="0" w:oddHBand="1" w:evenHBand="0" w:firstRowFirstColumn="0" w:firstRowLastColumn="0" w:lastRowFirstColumn="0" w:lastRowLastColumn="0"/>
              <w:rPr>
                <w:sz w:val="24"/>
              </w:rPr>
            </w:pPr>
            <w:r w:rsidRPr="00666F61">
              <w:rPr>
                <w:sz w:val="24"/>
                <w:highlight w:val="green"/>
              </w:rPr>
              <w:t>Green for ‘growth’</w:t>
            </w:r>
          </w:p>
          <w:p w:rsidR="00191CC0" w:rsidRPr="00666F61" w:rsidRDefault="00191CC0" w:rsidP="00191CC0">
            <w:pPr>
              <w:pStyle w:val="NoSpacing"/>
              <w:cnfStyle w:val="000000100000" w:firstRow="0" w:lastRow="0" w:firstColumn="0" w:lastColumn="0" w:oddVBand="0" w:evenVBand="0" w:oddHBand="1" w:evenHBand="0" w:firstRowFirstColumn="0" w:firstRowLastColumn="0" w:lastRowFirstColumn="0" w:lastRowLastColumn="0"/>
              <w:rPr>
                <w:sz w:val="24"/>
              </w:rPr>
            </w:pPr>
            <w:r w:rsidRPr="00666F61">
              <w:rPr>
                <w:sz w:val="20"/>
              </w:rPr>
              <w:t>Where work can be improved (e.g</w:t>
            </w:r>
            <w:r>
              <w:rPr>
                <w:sz w:val="20"/>
              </w:rPr>
              <w:t>.</w:t>
            </w:r>
            <w:r w:rsidRPr="00666F61">
              <w:rPr>
                <w:sz w:val="20"/>
              </w:rPr>
              <w:t xml:space="preserve"> if a simple adjective has been used a green highlight will remind the student to use a more descriptive word.</w:t>
            </w:r>
          </w:p>
        </w:tc>
      </w:tr>
      <w:tr w:rsidR="00191CC0" w:rsidTr="00191CC0">
        <w:trPr>
          <w:trHeight w:val="623"/>
        </w:trPr>
        <w:tc>
          <w:tcPr>
            <w:cnfStyle w:val="001000000000" w:firstRow="0" w:lastRow="0" w:firstColumn="1" w:lastColumn="0" w:oddVBand="0" w:evenVBand="0" w:oddHBand="0" w:evenHBand="0" w:firstRowFirstColumn="0" w:firstRowLastColumn="0" w:lastRowFirstColumn="0" w:lastRowLastColumn="0"/>
            <w:tcW w:w="3544" w:type="dxa"/>
          </w:tcPr>
          <w:p w:rsidR="00191CC0" w:rsidRPr="00666F61" w:rsidRDefault="00191CC0" w:rsidP="00191CC0">
            <w:pPr>
              <w:pStyle w:val="NoSpacing"/>
              <w:rPr>
                <w:sz w:val="30"/>
                <w:szCs w:val="30"/>
              </w:rPr>
            </w:pPr>
            <w:r w:rsidRPr="00666F61">
              <w:rPr>
                <w:sz w:val="30"/>
                <w:szCs w:val="30"/>
              </w:rPr>
              <w:t>Note verbal feedback on written work/sheets</w:t>
            </w:r>
          </w:p>
        </w:tc>
        <w:tc>
          <w:tcPr>
            <w:tcW w:w="5472" w:type="dxa"/>
          </w:tcPr>
          <w:p w:rsidR="00191CC0" w:rsidRDefault="00191CC0" w:rsidP="00191CC0">
            <w:pPr>
              <w:pStyle w:val="NoSpacing"/>
              <w:cnfStyle w:val="000000000000" w:firstRow="0" w:lastRow="0" w:firstColumn="0" w:lastColumn="0" w:oddVBand="0" w:evenVBand="0" w:oddHBand="0" w:evenHBand="0" w:firstRowFirstColumn="0" w:firstRowLastColumn="0" w:lastRowFirstColumn="0" w:lastRowLastColumn="0"/>
              <w:rPr>
                <w:sz w:val="24"/>
              </w:rPr>
            </w:pPr>
            <w:r w:rsidRPr="00666F61">
              <w:rPr>
                <w:noProof/>
                <w:sz w:val="24"/>
                <w:lang w:val="en-GB" w:eastAsia="en-GB"/>
              </w:rPr>
              <mc:AlternateContent>
                <mc:Choice Requires="wps">
                  <w:drawing>
                    <wp:anchor distT="0" distB="0" distL="0" distR="0" simplePos="0" relativeHeight="251673600" behindDoc="0" locked="0" layoutInCell="1" allowOverlap="0" wp14:anchorId="171BD0A4" wp14:editId="211FE0A6">
                      <wp:simplePos x="0" y="0"/>
                      <wp:positionH relativeFrom="column">
                        <wp:posOffset>119392</wp:posOffset>
                      </wp:positionH>
                      <wp:positionV relativeFrom="paragraph">
                        <wp:posOffset>59163</wp:posOffset>
                      </wp:positionV>
                      <wp:extent cx="270000" cy="270000"/>
                      <wp:effectExtent l="0" t="0" r="15875" b="15875"/>
                      <wp:wrapSquare wrapText="bothSides"/>
                      <wp:docPr id="15" name="Oval 15"/>
                      <wp:cNvGraphicFramePr/>
                      <a:graphic xmlns:a="http://schemas.openxmlformats.org/drawingml/2006/main">
                        <a:graphicData uri="http://schemas.microsoft.com/office/word/2010/wordprocessingShape">
                          <wps:wsp>
                            <wps:cNvSpPr/>
                            <wps:spPr>
                              <a:xfrm>
                                <a:off x="0" y="0"/>
                                <a:ext cx="270000" cy="270000"/>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CC0" w:rsidRPr="008C3247" w:rsidRDefault="00191CC0" w:rsidP="00191CC0">
                                  <w:pPr>
                                    <w:jc w:val="center"/>
                                    <w:rPr>
                                      <w:rFonts w:ascii="MV Boli" w:hAnsi="MV Boli" w:cs="MV Boli"/>
                                      <w:color w:val="00B050"/>
                                      <w:sz w:val="18"/>
                                    </w:rPr>
                                  </w:pPr>
                                  <w:r w:rsidRPr="008C3247">
                                    <w:rPr>
                                      <w:rFonts w:ascii="MV Boli" w:hAnsi="MV Boli" w:cs="MV Boli"/>
                                      <w:color w:val="00B050"/>
                                      <w:sz w:val="18"/>
                                    </w:rPr>
                                    <w:t>VF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BD0A4" id="Oval 15" o:spid="_x0000_s1033" style="position:absolute;margin-left:9.4pt;margin-top:4.65pt;width:21.25pt;height:21.2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" o:allowoverlap="f" filled="f" strokecolor="#00b050" strokeweight="1.5pt">
                      <v:textbox inset="0,0,0,0">
                        <w:txbxContent>
                          <w:p w:rsidR="00191CC0" w:rsidRPr="008C3247" w:rsidRDefault="00191CC0" w:rsidP="00191CC0">
                            <w:pPr>
                              <w:jc w:val="center"/>
                              <w:rPr>
                                <w:rFonts w:ascii="MV Boli" w:hAnsi="MV Boli" w:cs="MV Boli"/>
                                <w:color w:val="00B050"/>
                                <w:sz w:val="18"/>
                              </w:rPr>
                            </w:pPr>
                            <w:r w:rsidRPr="008C3247">
                              <w:rPr>
                                <w:rFonts w:ascii="MV Boli" w:hAnsi="MV Boli" w:cs="MV Boli"/>
                                <w:color w:val="00B050"/>
                                <w:sz w:val="18"/>
                              </w:rPr>
                              <w:t>VF</w:t>
                            </w:r>
                          </w:p>
                        </w:txbxContent>
                      </v:textbox>
                      <w10:wrap type="square"/>
                    </v:oval>
                  </w:pict>
                </mc:Fallback>
              </mc:AlternateContent>
            </w:r>
            <w:r>
              <w:rPr>
                <w:sz w:val="24"/>
              </w:rPr>
              <w:t xml:space="preserve">        </w:t>
            </w:r>
          </w:p>
          <w:p w:rsidR="00191CC0" w:rsidRPr="00666F61" w:rsidRDefault="00191CC0" w:rsidP="00191CC0">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 xml:space="preserve">         </w:t>
            </w:r>
            <w:r w:rsidRPr="001F1AFC">
              <w:t>adding a comment if unclear</w:t>
            </w:r>
          </w:p>
        </w:tc>
      </w:tr>
      <w:tr w:rsidR="00191CC0" w:rsidTr="0019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91CC0" w:rsidRPr="00666F61" w:rsidRDefault="00191CC0" w:rsidP="00191CC0">
            <w:pPr>
              <w:pStyle w:val="NoSpacing"/>
              <w:rPr>
                <w:sz w:val="30"/>
                <w:szCs w:val="30"/>
              </w:rPr>
            </w:pPr>
            <w:r w:rsidRPr="00666F61">
              <w:rPr>
                <w:sz w:val="30"/>
                <w:szCs w:val="30"/>
              </w:rPr>
              <w:t>Indicate whether work was Independent or Supported</w:t>
            </w:r>
          </w:p>
        </w:tc>
        <w:tc>
          <w:tcPr>
            <w:tcW w:w="5472" w:type="dxa"/>
          </w:tcPr>
          <w:p w:rsidR="00191CC0" w:rsidRPr="00666F61" w:rsidRDefault="00191CC0" w:rsidP="00191CC0">
            <w:pPr>
              <w:pStyle w:val="NoSpacing"/>
              <w:cnfStyle w:val="000000100000" w:firstRow="0" w:lastRow="0" w:firstColumn="0" w:lastColumn="0" w:oddVBand="0" w:evenVBand="0" w:oddHBand="1" w:evenHBand="0" w:firstRowFirstColumn="0" w:firstRowLastColumn="0" w:lastRowFirstColumn="0" w:lastRowLastColumn="0"/>
              <w:rPr>
                <w:sz w:val="24"/>
              </w:rPr>
            </w:pPr>
            <w:r w:rsidRPr="00666F61">
              <w:rPr>
                <w:noProof/>
                <w:sz w:val="24"/>
                <w:lang w:val="en-GB" w:eastAsia="en-GB"/>
              </w:rPr>
              <mc:AlternateContent>
                <mc:Choice Requires="wps">
                  <w:drawing>
                    <wp:anchor distT="0" distB="0" distL="0" distR="0" simplePos="0" relativeHeight="251675648" behindDoc="0" locked="0" layoutInCell="1" allowOverlap="0" wp14:anchorId="5EF9F534" wp14:editId="3640AEDF">
                      <wp:simplePos x="0" y="0"/>
                      <wp:positionH relativeFrom="column">
                        <wp:posOffset>553312</wp:posOffset>
                      </wp:positionH>
                      <wp:positionV relativeFrom="page">
                        <wp:posOffset>60169</wp:posOffset>
                      </wp:positionV>
                      <wp:extent cx="269875" cy="269875"/>
                      <wp:effectExtent l="0" t="0" r="15875" b="15875"/>
                      <wp:wrapSquare wrapText="bothSides"/>
                      <wp:docPr id="16" name="Oval 16"/>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CC0" w:rsidRPr="008C3247" w:rsidRDefault="00191CC0" w:rsidP="00191CC0">
                                  <w:pPr>
                                    <w:jc w:val="center"/>
                                    <w:rPr>
                                      <w:rFonts w:ascii="MV Boli" w:hAnsi="MV Boli" w:cs="MV Boli"/>
                                      <w:color w:val="00B050"/>
                                      <w:sz w:val="18"/>
                                    </w:rPr>
                                  </w:pPr>
                                  <w:r>
                                    <w:rPr>
                                      <w:rFonts w:ascii="MV Boli" w:hAnsi="MV Boli" w:cs="MV Boli"/>
                                      <w:color w:val="00B050"/>
                                      <w:sz w:val="18"/>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9F534" id="Oval 16" o:spid="_x0000_s1034" style="position:absolute;margin-left:43.55pt;margin-top:4.75pt;width:21.25pt;height:21.2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" o:allowoverlap="f" filled="f" strokecolor="#00b050" strokeweight="1.5pt">
                      <v:textbox inset="0,0,0,0">
                        <w:txbxContent>
                          <w:p w:rsidR="00191CC0" w:rsidRPr="008C3247" w:rsidRDefault="00191CC0" w:rsidP="00191CC0">
                            <w:pPr>
                              <w:jc w:val="center"/>
                              <w:rPr>
                                <w:rFonts w:ascii="MV Boli" w:hAnsi="MV Boli" w:cs="MV Boli"/>
                                <w:color w:val="00B050"/>
                                <w:sz w:val="18"/>
                              </w:rPr>
                            </w:pPr>
                            <w:r>
                              <w:rPr>
                                <w:rFonts w:ascii="MV Boli" w:hAnsi="MV Boli" w:cs="MV Boli"/>
                                <w:color w:val="00B050"/>
                                <w:sz w:val="18"/>
                              </w:rPr>
                              <w:t>S</w:t>
                            </w:r>
                          </w:p>
                        </w:txbxContent>
                      </v:textbox>
                      <w10:wrap type="square" anchory="page"/>
                    </v:oval>
                  </w:pict>
                </mc:Fallback>
              </mc:AlternateContent>
            </w:r>
            <w:r w:rsidRPr="00666F61">
              <w:rPr>
                <w:noProof/>
                <w:sz w:val="24"/>
                <w:lang w:val="en-GB" w:eastAsia="en-GB"/>
              </w:rPr>
              <mc:AlternateContent>
                <mc:Choice Requires="wps">
                  <w:drawing>
                    <wp:anchor distT="0" distB="0" distL="0" distR="0" simplePos="0" relativeHeight="251674624" behindDoc="0" locked="0" layoutInCell="1" allowOverlap="0" wp14:anchorId="6A8178D3" wp14:editId="0405325D">
                      <wp:simplePos x="0" y="0"/>
                      <wp:positionH relativeFrom="column">
                        <wp:posOffset>129540</wp:posOffset>
                      </wp:positionH>
                      <wp:positionV relativeFrom="paragraph">
                        <wp:posOffset>60170</wp:posOffset>
                      </wp:positionV>
                      <wp:extent cx="269875" cy="269875"/>
                      <wp:effectExtent l="0" t="0" r="15875" b="15875"/>
                      <wp:wrapSquare wrapText="bothSides"/>
                      <wp:docPr id="17" name="Oval 17"/>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CC0" w:rsidRPr="008C3247" w:rsidRDefault="00191CC0" w:rsidP="00191CC0">
                                  <w:pPr>
                                    <w:jc w:val="center"/>
                                    <w:rPr>
                                      <w:rFonts w:ascii="MV Boli" w:hAnsi="MV Boli" w:cs="MV Boli"/>
                                      <w:color w:val="00B050"/>
                                      <w:sz w:val="18"/>
                                    </w:rPr>
                                  </w:pPr>
                                  <w:r>
                                    <w:rPr>
                                      <w:rFonts w:ascii="MV Boli" w:hAnsi="MV Boli" w:cs="MV Boli"/>
                                      <w:color w:val="00B050"/>
                                      <w:sz w:val="18"/>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178D3" id="Oval 17" o:spid="_x0000_s1035" style="position:absolute;margin-left:10.2pt;margin-top:4.75pt;width:21.25pt;height:21.2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" o:allowoverlap="f" filled="f" strokecolor="#00b050" strokeweight="1.5pt">
                      <v:textbox inset="0,0,0,0">
                        <w:txbxContent>
                          <w:p w:rsidR="00191CC0" w:rsidRPr="008C3247" w:rsidRDefault="00191CC0" w:rsidP="00191CC0">
                            <w:pPr>
                              <w:jc w:val="center"/>
                              <w:rPr>
                                <w:rFonts w:ascii="MV Boli" w:hAnsi="MV Boli" w:cs="MV Boli"/>
                                <w:color w:val="00B050"/>
                                <w:sz w:val="18"/>
                              </w:rPr>
                            </w:pPr>
                            <w:r>
                              <w:rPr>
                                <w:rFonts w:ascii="MV Boli" w:hAnsi="MV Boli" w:cs="MV Boli"/>
                                <w:color w:val="00B050"/>
                                <w:sz w:val="18"/>
                              </w:rPr>
                              <w:t>I</w:t>
                            </w:r>
                          </w:p>
                        </w:txbxContent>
                      </v:textbox>
                      <w10:wrap type="square"/>
                    </v:oval>
                  </w:pict>
                </mc:Fallback>
              </mc:AlternateContent>
            </w:r>
            <w:r w:rsidRPr="00666F61">
              <w:rPr>
                <w:sz w:val="24"/>
              </w:rPr>
              <w:t xml:space="preserve"> </w:t>
            </w:r>
          </w:p>
        </w:tc>
      </w:tr>
      <w:tr w:rsidR="00191CC0" w:rsidTr="00191CC0">
        <w:tc>
          <w:tcPr>
            <w:cnfStyle w:val="001000000000" w:firstRow="0" w:lastRow="0" w:firstColumn="1" w:lastColumn="0" w:oddVBand="0" w:evenVBand="0" w:oddHBand="0" w:evenHBand="0" w:firstRowFirstColumn="0" w:firstRowLastColumn="0" w:lastRowFirstColumn="0" w:lastRowLastColumn="0"/>
            <w:tcW w:w="3544" w:type="dxa"/>
          </w:tcPr>
          <w:p w:rsidR="00191CC0" w:rsidRPr="00666F61" w:rsidRDefault="00191CC0" w:rsidP="00191CC0">
            <w:pPr>
              <w:pStyle w:val="NoSpacing"/>
              <w:rPr>
                <w:sz w:val="30"/>
                <w:szCs w:val="30"/>
              </w:rPr>
            </w:pPr>
            <w:r w:rsidRPr="00666F61">
              <w:rPr>
                <w:sz w:val="30"/>
                <w:szCs w:val="30"/>
              </w:rPr>
              <w:lastRenderedPageBreak/>
              <w:t>Give Two Stars and a Wish</w:t>
            </w:r>
          </w:p>
          <w:p w:rsidR="00191CC0" w:rsidRDefault="00191CC0" w:rsidP="00191CC0">
            <w:pPr>
              <w:pStyle w:val="NoSpacing"/>
              <w:rPr>
                <w:b w:val="0"/>
                <w:sz w:val="30"/>
                <w:szCs w:val="30"/>
              </w:rPr>
            </w:pPr>
          </w:p>
          <w:p w:rsidR="00191CC0" w:rsidRPr="00666F61" w:rsidRDefault="00191CC0" w:rsidP="00191CC0">
            <w:pPr>
              <w:pStyle w:val="NoSpacing"/>
              <w:rPr>
                <w:b w:val="0"/>
                <w:sz w:val="24"/>
                <w:szCs w:val="30"/>
              </w:rPr>
            </w:pPr>
            <w:r w:rsidRPr="00666F61">
              <w:rPr>
                <w:sz w:val="24"/>
                <w:szCs w:val="30"/>
              </w:rPr>
              <w:t xml:space="preserve">Two specific things </w:t>
            </w:r>
            <w:proofErr w:type="gramStart"/>
            <w:r w:rsidRPr="00666F61">
              <w:rPr>
                <w:sz w:val="24"/>
                <w:szCs w:val="30"/>
              </w:rPr>
              <w:t>they’ve</w:t>
            </w:r>
            <w:proofErr w:type="gramEnd"/>
            <w:r w:rsidRPr="00666F61">
              <w:rPr>
                <w:sz w:val="24"/>
                <w:szCs w:val="30"/>
              </w:rPr>
              <w:t xml:space="preserve"> done well, linked to learning objectives and/or learning habits.</w:t>
            </w:r>
          </w:p>
          <w:p w:rsidR="00191CC0" w:rsidRPr="00666F61" w:rsidRDefault="00191CC0" w:rsidP="00191CC0">
            <w:pPr>
              <w:pStyle w:val="NoSpacing"/>
              <w:rPr>
                <w:b w:val="0"/>
                <w:sz w:val="24"/>
                <w:szCs w:val="30"/>
              </w:rPr>
            </w:pPr>
          </w:p>
          <w:p w:rsidR="00191CC0" w:rsidRPr="00666F61" w:rsidRDefault="00191CC0" w:rsidP="00191CC0">
            <w:pPr>
              <w:pStyle w:val="NoSpacing"/>
              <w:rPr>
                <w:b w:val="0"/>
                <w:sz w:val="30"/>
                <w:szCs w:val="30"/>
              </w:rPr>
            </w:pPr>
            <w:r w:rsidRPr="00666F61">
              <w:rPr>
                <w:sz w:val="24"/>
                <w:szCs w:val="30"/>
              </w:rPr>
              <w:t>The ‘Wish’ is a next step to move their learning forward.</w:t>
            </w:r>
          </w:p>
        </w:tc>
        <w:tc>
          <w:tcPr>
            <w:tcW w:w="5472" w:type="dxa"/>
          </w:tcPr>
          <w:p w:rsidR="00191CC0" w:rsidRDefault="00191CC0" w:rsidP="00191CC0">
            <w:pPr>
              <w:pStyle w:val="NoSpacing"/>
              <w:cnfStyle w:val="000000000000" w:firstRow="0" w:lastRow="0" w:firstColumn="0" w:lastColumn="0" w:oddVBand="0" w:evenVBand="0" w:oddHBand="0" w:evenHBand="0" w:firstRowFirstColumn="0" w:firstRowLastColumn="0" w:lastRowFirstColumn="0" w:lastRowLastColumn="0"/>
              <w:rPr>
                <w:i/>
                <w:sz w:val="24"/>
              </w:rPr>
            </w:pPr>
            <w:r w:rsidRPr="00666F61">
              <w:rPr>
                <w:i/>
                <w:noProof/>
                <w:sz w:val="24"/>
                <w:lang w:val="en-GB" w:eastAsia="en-GB"/>
              </w:rPr>
              <w:drawing>
                <wp:anchor distT="0" distB="0" distL="114300" distR="114300" simplePos="0" relativeHeight="251676672" behindDoc="1" locked="0" layoutInCell="1" allowOverlap="1" wp14:anchorId="5669C8FD" wp14:editId="33507C62">
                  <wp:simplePos x="0" y="0"/>
                  <wp:positionH relativeFrom="column">
                    <wp:posOffset>9971</wp:posOffset>
                  </wp:positionH>
                  <wp:positionV relativeFrom="page">
                    <wp:posOffset>76192</wp:posOffset>
                  </wp:positionV>
                  <wp:extent cx="630555" cy="1580515"/>
                  <wp:effectExtent l="0" t="0" r="0" b="635"/>
                  <wp:wrapTight wrapText="bothSides">
                    <wp:wrapPolygon edited="0">
                      <wp:start x="0" y="0"/>
                      <wp:lineTo x="0" y="21348"/>
                      <wp:lineTo x="20882" y="21348"/>
                      <wp:lineTo x="20882" y="0"/>
                      <wp:lineTo x="0" y="0"/>
                    </wp:wrapPolygon>
                  </wp:wrapTight>
                  <wp:docPr id="18" name="Picture 18" descr="https://images-na.ssl-images-amazon.com/images/I/31fFpZ9yBz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31fFpZ9yBzL._SY355_.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254" r="26854"/>
                          <a:stretch/>
                        </pic:blipFill>
                        <pic:spPr bwMode="auto">
                          <a:xfrm>
                            <a:off x="0" y="0"/>
                            <a:ext cx="630555"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1CC0" w:rsidRPr="001F1AFC" w:rsidRDefault="00191CC0" w:rsidP="00191CC0">
            <w:pPr>
              <w:pStyle w:val="NoSpacing"/>
              <w:cnfStyle w:val="000000000000" w:firstRow="0" w:lastRow="0" w:firstColumn="0" w:lastColumn="0" w:oddVBand="0" w:evenVBand="0" w:oddHBand="0" w:evenHBand="0" w:firstRowFirstColumn="0" w:firstRowLastColumn="0" w:lastRowFirstColumn="0" w:lastRowLastColumn="0"/>
              <w:rPr>
                <w:i/>
              </w:rPr>
            </w:pPr>
            <w:r>
              <w:rPr>
                <w:i/>
              </w:rPr>
              <w:t xml:space="preserve">Well done </w:t>
            </w:r>
            <w:r w:rsidRPr="001F1AFC">
              <w:rPr>
                <w:i/>
              </w:rPr>
              <w:t xml:space="preserve">splitting numbers into Tens </w:t>
            </w:r>
            <w:r>
              <w:rPr>
                <w:i/>
              </w:rPr>
              <w:t xml:space="preserve">&amp; </w:t>
            </w:r>
            <w:r w:rsidRPr="001F1AFC">
              <w:rPr>
                <w:i/>
              </w:rPr>
              <w:t>Ones</w:t>
            </w:r>
          </w:p>
          <w:p w:rsidR="00191CC0" w:rsidRDefault="00191CC0" w:rsidP="00191CC0">
            <w:pPr>
              <w:pStyle w:val="NoSpacing"/>
              <w:cnfStyle w:val="000000000000" w:firstRow="0" w:lastRow="0" w:firstColumn="0" w:lastColumn="0" w:oddVBand="0" w:evenVBand="0" w:oddHBand="0" w:evenHBand="0" w:firstRowFirstColumn="0" w:firstRowLastColumn="0" w:lastRowFirstColumn="0" w:lastRowLastColumn="0"/>
              <w:rPr>
                <w:i/>
              </w:rPr>
            </w:pPr>
          </w:p>
          <w:p w:rsidR="00191CC0" w:rsidRPr="001F1AFC" w:rsidRDefault="00191CC0" w:rsidP="00191CC0">
            <w:pPr>
              <w:pStyle w:val="NoSpacing"/>
              <w:cnfStyle w:val="000000000000" w:firstRow="0" w:lastRow="0" w:firstColumn="0" w:lastColumn="0" w:oddVBand="0" w:evenVBand="0" w:oddHBand="0" w:evenHBand="0" w:firstRowFirstColumn="0" w:firstRowLastColumn="0" w:lastRowFirstColumn="0" w:lastRowLastColumn="0"/>
              <w:rPr>
                <w:i/>
              </w:rPr>
            </w:pPr>
          </w:p>
          <w:p w:rsidR="00191CC0" w:rsidRPr="001F1AFC" w:rsidRDefault="00191CC0" w:rsidP="00191CC0">
            <w:pPr>
              <w:pStyle w:val="NoSpacing"/>
              <w:cnfStyle w:val="000000000000" w:firstRow="0" w:lastRow="0" w:firstColumn="0" w:lastColumn="0" w:oddVBand="0" w:evenVBand="0" w:oddHBand="0" w:evenHBand="0" w:firstRowFirstColumn="0" w:firstRowLastColumn="0" w:lastRowFirstColumn="0" w:lastRowLastColumn="0"/>
              <w:rPr>
                <w:i/>
              </w:rPr>
            </w:pPr>
            <w:r w:rsidRPr="001F1AFC">
              <w:rPr>
                <w:i/>
              </w:rPr>
              <w:t>Thank you for checking your work, great job!</w:t>
            </w:r>
          </w:p>
          <w:p w:rsidR="00191CC0" w:rsidRPr="001F1AFC" w:rsidRDefault="00191CC0" w:rsidP="00191CC0">
            <w:pPr>
              <w:pStyle w:val="NoSpacing"/>
              <w:cnfStyle w:val="000000000000" w:firstRow="0" w:lastRow="0" w:firstColumn="0" w:lastColumn="0" w:oddVBand="0" w:evenVBand="0" w:oddHBand="0" w:evenHBand="0" w:firstRowFirstColumn="0" w:firstRowLastColumn="0" w:lastRowFirstColumn="0" w:lastRowLastColumn="0"/>
              <w:rPr>
                <w:i/>
              </w:rPr>
            </w:pPr>
          </w:p>
          <w:p w:rsidR="00191CC0" w:rsidRDefault="00191CC0" w:rsidP="00191CC0">
            <w:pPr>
              <w:pStyle w:val="NoSpacing"/>
              <w:cnfStyle w:val="000000000000" w:firstRow="0" w:lastRow="0" w:firstColumn="0" w:lastColumn="0" w:oddVBand="0" w:evenVBand="0" w:oddHBand="0" w:evenHBand="0" w:firstRowFirstColumn="0" w:firstRowLastColumn="0" w:lastRowFirstColumn="0" w:lastRowLastColumn="0"/>
              <w:rPr>
                <w:i/>
              </w:rPr>
            </w:pPr>
          </w:p>
          <w:p w:rsidR="00191CC0" w:rsidRPr="001F1AFC" w:rsidRDefault="00191CC0" w:rsidP="00191CC0">
            <w:pPr>
              <w:pStyle w:val="NoSpacing"/>
              <w:cnfStyle w:val="000000000000" w:firstRow="0" w:lastRow="0" w:firstColumn="0" w:lastColumn="0" w:oddVBand="0" w:evenVBand="0" w:oddHBand="0" w:evenHBand="0" w:firstRowFirstColumn="0" w:firstRowLastColumn="0" w:lastRowFirstColumn="0" w:lastRowLastColumn="0"/>
            </w:pPr>
            <w:r w:rsidRPr="001F1AFC">
              <w:rPr>
                <w:i/>
              </w:rPr>
              <w:t>Try to write all your numbers in the boxes</w:t>
            </w:r>
          </w:p>
          <w:p w:rsidR="00191CC0" w:rsidRPr="00666F61" w:rsidRDefault="00191CC0" w:rsidP="00191CC0">
            <w:pPr>
              <w:pStyle w:val="NoSpacing"/>
              <w:cnfStyle w:val="000000000000" w:firstRow="0" w:lastRow="0" w:firstColumn="0" w:lastColumn="0" w:oddVBand="0" w:evenVBand="0" w:oddHBand="0" w:evenHBand="0" w:firstRowFirstColumn="0" w:firstRowLastColumn="0" w:lastRowFirstColumn="0" w:lastRowLastColumn="0"/>
              <w:rPr>
                <w:sz w:val="24"/>
              </w:rPr>
            </w:pPr>
          </w:p>
        </w:tc>
      </w:tr>
      <w:tr w:rsidR="00191CC0" w:rsidTr="00191CC0">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016" w:type="dxa"/>
            <w:gridSpan w:val="2"/>
          </w:tcPr>
          <w:p w:rsidR="00191CC0" w:rsidRDefault="00191CC0" w:rsidP="00191CC0">
            <w:pPr>
              <w:pStyle w:val="Subtitle"/>
              <w:rPr>
                <w:sz w:val="40"/>
              </w:rPr>
            </w:pPr>
          </w:p>
          <w:p w:rsidR="00191CC0" w:rsidRDefault="00191CC0" w:rsidP="00191CC0"/>
          <w:p w:rsidR="00191CC0" w:rsidRPr="002363C3" w:rsidRDefault="00191CC0" w:rsidP="00191CC0"/>
          <w:p w:rsidR="00191CC0" w:rsidRDefault="00191CC0" w:rsidP="00191CC0">
            <w:pPr>
              <w:pStyle w:val="Subtitle"/>
              <w:rPr>
                <w:sz w:val="40"/>
              </w:rPr>
            </w:pPr>
            <w:r>
              <w:rPr>
                <w:sz w:val="40"/>
              </w:rPr>
              <w:t>Primary Assessments</w:t>
            </w:r>
          </w:p>
          <w:p w:rsidR="00191CC0" w:rsidRDefault="00191CC0" w:rsidP="00191CC0"/>
          <w:p w:rsidR="00191CC0" w:rsidRPr="001F1AFC" w:rsidRDefault="00191CC0" w:rsidP="00191CC0"/>
        </w:tc>
      </w:tr>
      <w:tr w:rsidR="00191CC0" w:rsidTr="00191CC0">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191CC0" w:rsidRDefault="00191CC0" w:rsidP="00191CC0">
            <w:pPr>
              <w:pStyle w:val="Subtitle"/>
              <w:rPr>
                <w:sz w:val="40"/>
              </w:rPr>
            </w:pPr>
            <w:r>
              <w:rPr>
                <w:sz w:val="40"/>
              </w:rPr>
              <w:t>Maths</w:t>
            </w:r>
          </w:p>
        </w:tc>
        <w:tc>
          <w:tcPr>
            <w:tcW w:w="5472" w:type="dxa"/>
            <w:vAlign w:val="center"/>
          </w:tcPr>
          <w:p w:rsidR="00191CC0" w:rsidRDefault="00191CC0" w:rsidP="00191CC0">
            <w:pPr>
              <w:pStyle w:val="Subtitle"/>
              <w:cnfStyle w:val="000000000000" w:firstRow="0" w:lastRow="0" w:firstColumn="0" w:lastColumn="0" w:oddVBand="0" w:evenVBand="0" w:oddHBand="0" w:evenHBand="0" w:firstRowFirstColumn="0" w:firstRowLastColumn="0" w:lastRowFirstColumn="0" w:lastRowLastColumn="0"/>
            </w:pPr>
            <w:r w:rsidRPr="001F1AFC">
              <w:t>Sandwell Early Numeracy Test</w:t>
            </w:r>
          </w:p>
          <w:p w:rsidR="00191CC0" w:rsidRPr="00CE127C" w:rsidRDefault="00191CC0" w:rsidP="00191CC0">
            <w:pPr>
              <w:jc w:val="center"/>
              <w:cnfStyle w:val="000000000000" w:firstRow="0" w:lastRow="0" w:firstColumn="0" w:lastColumn="0" w:oddVBand="0" w:evenVBand="0" w:oddHBand="0" w:evenHBand="0" w:firstRowFirstColumn="0" w:firstRowLastColumn="0" w:lastRowFirstColumn="0" w:lastRowLastColumn="0"/>
            </w:pPr>
            <w:r>
              <w:t>(summative re-assessment at the end of each long term)</w:t>
            </w:r>
          </w:p>
        </w:tc>
      </w:tr>
      <w:tr w:rsidR="00191CC0" w:rsidTr="00191CC0">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val="restart"/>
          </w:tcPr>
          <w:p w:rsidR="00191CC0" w:rsidRDefault="00191CC0" w:rsidP="00191CC0">
            <w:pPr>
              <w:pStyle w:val="Subtitle"/>
              <w:rPr>
                <w:sz w:val="40"/>
              </w:rPr>
            </w:pPr>
            <w:r>
              <w:rPr>
                <w:sz w:val="40"/>
              </w:rPr>
              <w:t>English</w:t>
            </w:r>
          </w:p>
        </w:tc>
        <w:tc>
          <w:tcPr>
            <w:tcW w:w="5472" w:type="dxa"/>
            <w:vAlign w:val="center"/>
          </w:tcPr>
          <w:p w:rsidR="00191CC0" w:rsidRDefault="00191CC0" w:rsidP="00191CC0">
            <w:pPr>
              <w:pStyle w:val="Subtitle"/>
              <w:cnfStyle w:val="000000000000" w:firstRow="0" w:lastRow="0" w:firstColumn="0" w:lastColumn="0" w:oddVBand="0" w:evenVBand="0" w:oddHBand="0" w:evenHBand="0" w:firstRowFirstColumn="0" w:firstRowLastColumn="0" w:lastRowFirstColumn="0" w:lastRowLastColumn="0"/>
            </w:pPr>
            <w:r w:rsidRPr="001F1AFC">
              <w:t xml:space="preserve">Salford </w:t>
            </w:r>
            <w:r>
              <w:t xml:space="preserve">Sentence </w:t>
            </w:r>
            <w:r w:rsidRPr="001F1AFC">
              <w:t>Reading Test</w:t>
            </w:r>
          </w:p>
          <w:p w:rsidR="00191CC0" w:rsidRPr="00CE127C" w:rsidRDefault="00191CC0" w:rsidP="00191CC0">
            <w:pPr>
              <w:jc w:val="center"/>
              <w:cnfStyle w:val="000000000000" w:firstRow="0" w:lastRow="0" w:firstColumn="0" w:lastColumn="0" w:oddVBand="0" w:evenVBand="0" w:oddHBand="0" w:evenHBand="0" w:firstRowFirstColumn="0" w:firstRowLastColumn="0" w:lastRowFirstColumn="0" w:lastRowLastColumn="0"/>
            </w:pPr>
            <w:r>
              <w:t>(summative re-assessment at the end of each long term)</w:t>
            </w:r>
          </w:p>
        </w:tc>
      </w:tr>
      <w:tr w:rsidR="00191CC0" w:rsidTr="00191CC0">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191CC0" w:rsidRDefault="00191CC0" w:rsidP="00191CC0">
            <w:pPr>
              <w:pStyle w:val="Subtitle"/>
              <w:rPr>
                <w:sz w:val="40"/>
              </w:rPr>
            </w:pPr>
          </w:p>
        </w:tc>
        <w:tc>
          <w:tcPr>
            <w:tcW w:w="5472" w:type="dxa"/>
            <w:vAlign w:val="center"/>
          </w:tcPr>
          <w:p w:rsidR="00191CC0" w:rsidRPr="001F1AFC" w:rsidRDefault="00191CC0" w:rsidP="00191CC0">
            <w:pPr>
              <w:pStyle w:val="Subtitle"/>
              <w:cnfStyle w:val="000000000000" w:firstRow="0" w:lastRow="0" w:firstColumn="0" w:lastColumn="0" w:oddVBand="0" w:evenVBand="0" w:oddHBand="0" w:evenHBand="0" w:firstRowFirstColumn="0" w:firstRowLastColumn="0" w:lastRowFirstColumn="0" w:lastRowLastColumn="0"/>
            </w:pPr>
            <w:r>
              <w:t>Salford Comprehension Test</w:t>
            </w:r>
          </w:p>
        </w:tc>
      </w:tr>
      <w:tr w:rsidR="00191CC0" w:rsidTr="00191CC0">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191CC0" w:rsidRDefault="00191CC0" w:rsidP="00191CC0">
            <w:pPr>
              <w:pStyle w:val="Subtitle"/>
              <w:rPr>
                <w:sz w:val="40"/>
              </w:rPr>
            </w:pPr>
          </w:p>
        </w:tc>
        <w:tc>
          <w:tcPr>
            <w:tcW w:w="5472" w:type="dxa"/>
            <w:vAlign w:val="center"/>
          </w:tcPr>
          <w:p w:rsidR="00191CC0" w:rsidRPr="001F1AFC" w:rsidRDefault="00191CC0" w:rsidP="00191CC0">
            <w:pPr>
              <w:pStyle w:val="Subtitle"/>
              <w:cnfStyle w:val="000000000000" w:firstRow="0" w:lastRow="0" w:firstColumn="0" w:lastColumn="0" w:oddVBand="0" w:evenVBand="0" w:oddHBand="0" w:evenHBand="0" w:firstRowFirstColumn="0" w:firstRowLastColumn="0" w:lastRowFirstColumn="0" w:lastRowLastColumn="0"/>
            </w:pPr>
            <w:r w:rsidRPr="001F1AFC">
              <w:t>Letters and Sounds, Phases 1-5</w:t>
            </w:r>
          </w:p>
        </w:tc>
      </w:tr>
      <w:tr w:rsidR="00191CC0" w:rsidTr="00191CC0">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191CC0" w:rsidRDefault="00191CC0" w:rsidP="00191CC0">
            <w:pPr>
              <w:pStyle w:val="Subtitle"/>
              <w:rPr>
                <w:sz w:val="40"/>
              </w:rPr>
            </w:pPr>
          </w:p>
        </w:tc>
        <w:tc>
          <w:tcPr>
            <w:tcW w:w="5472" w:type="dxa"/>
            <w:vAlign w:val="center"/>
          </w:tcPr>
          <w:p w:rsidR="00191CC0" w:rsidRPr="001F1AFC" w:rsidRDefault="00191CC0" w:rsidP="00191CC0">
            <w:pPr>
              <w:pStyle w:val="Subtitle"/>
              <w:cnfStyle w:val="000000000000" w:firstRow="0" w:lastRow="0" w:firstColumn="0" w:lastColumn="0" w:oddVBand="0" w:evenVBand="0" w:oddHBand="0" w:evenHBand="0" w:firstRowFirstColumn="0" w:firstRowLastColumn="0" w:lastRowFirstColumn="0" w:lastRowLastColumn="0"/>
            </w:pPr>
            <w:r>
              <w:t>Single Word Spelling Test</w:t>
            </w:r>
          </w:p>
        </w:tc>
      </w:tr>
      <w:tr w:rsidR="00191CC0" w:rsidTr="00191CC0">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191CC0" w:rsidRDefault="00191CC0" w:rsidP="00191CC0">
            <w:pPr>
              <w:pStyle w:val="Subtitle"/>
              <w:rPr>
                <w:sz w:val="40"/>
              </w:rPr>
            </w:pPr>
            <w:r>
              <w:rPr>
                <w:sz w:val="40"/>
              </w:rPr>
              <w:t>SEMH</w:t>
            </w:r>
          </w:p>
        </w:tc>
        <w:tc>
          <w:tcPr>
            <w:tcW w:w="5472" w:type="dxa"/>
            <w:vAlign w:val="center"/>
          </w:tcPr>
          <w:p w:rsidR="00191CC0" w:rsidRDefault="00191CC0" w:rsidP="00191CC0">
            <w:pPr>
              <w:pStyle w:val="Subtitle"/>
              <w:cnfStyle w:val="000000000000" w:firstRow="0" w:lastRow="0" w:firstColumn="0" w:lastColumn="0" w:oddVBand="0" w:evenVBand="0" w:oddHBand="0" w:evenHBand="0" w:firstRowFirstColumn="0" w:firstRowLastColumn="0" w:lastRowFirstColumn="0" w:lastRowLastColumn="0"/>
            </w:pPr>
            <w:r>
              <w:t>Motional</w:t>
            </w:r>
          </w:p>
        </w:tc>
      </w:tr>
    </w:tbl>
    <w:p w:rsidR="00191CC0" w:rsidRDefault="00191CC0" w:rsidP="00135B56">
      <w:pPr>
        <w:rPr>
          <w:rFonts w:ascii="Arial" w:hAnsi="Arial" w:cs="Arial"/>
        </w:rPr>
      </w:pPr>
    </w:p>
    <w:p w:rsidR="00191CC0" w:rsidRDefault="00191CC0" w:rsidP="00191CC0">
      <w:pPr>
        <w:rPr>
          <w:rFonts w:ascii="Arial" w:hAnsi="Arial" w:cs="Arial"/>
        </w:rPr>
      </w:pPr>
    </w:p>
    <w:p w:rsidR="00B55B18" w:rsidRPr="00191CC0" w:rsidRDefault="00B55B18" w:rsidP="00191CC0">
      <w:pPr>
        <w:rPr>
          <w:rFonts w:ascii="Arial" w:hAnsi="Arial" w:cs="Arial"/>
        </w:rPr>
        <w:sectPr w:rsidR="00B55B18" w:rsidRPr="00191CC0" w:rsidSect="00191CC0">
          <w:headerReference w:type="default" r:id="rId11"/>
          <w:pgSz w:w="11906" w:h="16838"/>
          <w:pgMar w:top="1440" w:right="1440" w:bottom="1440" w:left="1440" w:header="283"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81411B" w:rsidRPr="00F165AD" w:rsidRDefault="00B55B18" w:rsidP="00135B56">
      <w:pPr>
        <w:rPr>
          <w:rFonts w:ascii="Arial" w:hAnsi="Arial" w:cs="Arial"/>
        </w:rPr>
      </w:pPr>
      <w:r>
        <w:rPr>
          <w:rFonts w:ascii="Arial" w:hAnsi="Arial" w:cs="Arial"/>
          <w:noProof/>
          <w:lang w:eastAsia="en-GB"/>
        </w:rPr>
        <w:lastRenderedPageBreak/>
        <w:drawing>
          <wp:anchor distT="0" distB="0" distL="114300" distR="114300" simplePos="0" relativeHeight="251667456" behindDoc="1" locked="0" layoutInCell="1" allowOverlap="1" wp14:anchorId="1D12803A" wp14:editId="40AC54A4">
            <wp:simplePos x="0" y="0"/>
            <wp:positionH relativeFrom="margin">
              <wp:align>center</wp:align>
            </wp:positionH>
            <wp:positionV relativeFrom="paragraph">
              <wp:posOffset>0</wp:posOffset>
            </wp:positionV>
            <wp:extent cx="8867427" cy="6271540"/>
            <wp:effectExtent l="0" t="0" r="0" b="0"/>
            <wp:wrapTight wrapText="bothSides">
              <wp:wrapPolygon edited="0">
                <wp:start x="0" y="0"/>
                <wp:lineTo x="0" y="21521"/>
                <wp:lineTo x="21532" y="21521"/>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827C9.tmp"/>
                    <pic:cNvPicPr/>
                  </pic:nvPicPr>
                  <pic:blipFill>
                    <a:blip r:embed="rId12">
                      <a:extLst>
                        <a:ext uri="{28A0092B-C50C-407E-A947-70E740481C1C}">
                          <a14:useLocalDpi xmlns:a14="http://schemas.microsoft.com/office/drawing/2010/main" val="0"/>
                        </a:ext>
                      </a:extLst>
                    </a:blip>
                    <a:stretch>
                      <a:fillRect/>
                    </a:stretch>
                  </pic:blipFill>
                  <pic:spPr>
                    <a:xfrm>
                      <a:off x="0" y="0"/>
                      <a:ext cx="8867427" cy="6271540"/>
                    </a:xfrm>
                    <a:prstGeom prst="rect">
                      <a:avLst/>
                    </a:prstGeom>
                  </pic:spPr>
                </pic:pic>
              </a:graphicData>
            </a:graphic>
            <wp14:sizeRelH relativeFrom="margin">
              <wp14:pctWidth>0</wp14:pctWidth>
            </wp14:sizeRelH>
            <wp14:sizeRelV relativeFrom="margin">
              <wp14:pctHeight>0</wp14:pctHeight>
            </wp14:sizeRelV>
          </wp:anchor>
        </w:drawing>
      </w:r>
    </w:p>
    <w:sectPr w:rsidR="0081411B" w:rsidRPr="00F165AD" w:rsidSect="00B55B18">
      <w:pgSz w:w="16838" w:h="11906" w:orient="landscape"/>
      <w:pgMar w:top="1440" w:right="1440" w:bottom="1440" w:left="1440" w:header="561"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40" w:rsidRDefault="009B4240" w:rsidP="00AD4155">
      <w:pPr>
        <w:spacing w:after="0" w:line="240" w:lineRule="auto"/>
      </w:pPr>
      <w:r>
        <w:separator/>
      </w:r>
    </w:p>
  </w:endnote>
  <w:endnote w:type="continuationSeparator" w:id="0">
    <w:p w:rsidR="009B4240" w:rsidRDefault="009B424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40" w:rsidRDefault="009B4240" w:rsidP="00AD4155">
      <w:pPr>
        <w:spacing w:after="0" w:line="240" w:lineRule="auto"/>
      </w:pPr>
      <w:r>
        <w:separator/>
      </w:r>
    </w:p>
  </w:footnote>
  <w:footnote w:type="continuationSeparator" w:id="0">
    <w:p w:rsidR="009B4240" w:rsidRDefault="009B4240"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51" w:rsidRPr="00827A27" w:rsidRDefault="00862751"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AE"/>
    <w:multiLevelType w:val="hybridMultilevel"/>
    <w:tmpl w:val="E30A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C854A94"/>
    <w:multiLevelType w:val="hybridMultilevel"/>
    <w:tmpl w:val="795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34C03"/>
    <w:multiLevelType w:val="hybridMultilevel"/>
    <w:tmpl w:val="10F292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362036"/>
    <w:multiLevelType w:val="hybridMultilevel"/>
    <w:tmpl w:val="F0EA008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36F50567"/>
    <w:multiLevelType w:val="hybridMultilevel"/>
    <w:tmpl w:val="A762F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7D1769"/>
    <w:multiLevelType w:val="hybridMultilevel"/>
    <w:tmpl w:val="95F6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F122E"/>
    <w:multiLevelType w:val="hybridMultilevel"/>
    <w:tmpl w:val="09DA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A40AC"/>
    <w:multiLevelType w:val="hybridMultilevel"/>
    <w:tmpl w:val="11D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61FA2E4A"/>
    <w:numStyleLink w:val="Style1"/>
  </w:abstractNum>
  <w:abstractNum w:abstractNumId="11" w15:restartNumberingAfterBreak="0">
    <w:nsid w:val="475B3B79"/>
    <w:multiLevelType w:val="hybridMultilevel"/>
    <w:tmpl w:val="D5269F50"/>
    <w:lvl w:ilvl="0" w:tplc="06F8C70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6E558B5"/>
    <w:multiLevelType w:val="hybridMultilevel"/>
    <w:tmpl w:val="B510D9A2"/>
    <w:lvl w:ilvl="0" w:tplc="6EF639B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71785"/>
    <w:multiLevelType w:val="multilevel"/>
    <w:tmpl w:val="1E5CF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D4A1B22"/>
    <w:multiLevelType w:val="multilevel"/>
    <w:tmpl w:val="2FC2A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9"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3C401AA"/>
    <w:multiLevelType w:val="hybridMultilevel"/>
    <w:tmpl w:val="BF8E37FC"/>
    <w:lvl w:ilvl="0" w:tplc="2D3EF746">
      <w:start w:val="1"/>
      <w:numFmt w:val="lowerRoman"/>
      <w:lvlText w:val="%1)"/>
      <w:lvlJc w:val="left"/>
      <w:pPr>
        <w:ind w:left="2190" w:hanging="72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num w:numId="1">
    <w:abstractNumId w:val="19"/>
  </w:num>
  <w:num w:numId="2">
    <w:abstractNumId w:val="21"/>
  </w:num>
  <w:num w:numId="3">
    <w:abstractNumId w:val="12"/>
  </w:num>
  <w:num w:numId="4">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num>
  <w:num w:numId="7">
    <w:abstractNumId w:val="20"/>
  </w:num>
  <w:num w:numId="8">
    <w:abstractNumId w:val="18"/>
  </w:num>
  <w:num w:numId="9">
    <w:abstractNumId w:val="10"/>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3"/>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7"/>
  </w:num>
  <w:num w:numId="18">
    <w:abstractNumId w:val="0"/>
  </w:num>
  <w:num w:numId="19">
    <w:abstractNumId w:val="2"/>
  </w:num>
  <w:num w:numId="20">
    <w:abstractNumId w:val="6"/>
  </w:num>
  <w:num w:numId="21">
    <w:abstractNumId w:val="5"/>
  </w:num>
  <w:num w:numId="22">
    <w:abstractNumId w:val="22"/>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0"/>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090"/>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6F67C1"/>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1411B"/>
    <w:rsid w:val="008215CE"/>
    <w:rsid w:val="00827A27"/>
    <w:rsid w:val="00830223"/>
    <w:rsid w:val="0083174A"/>
    <w:rsid w:val="00841497"/>
    <w:rsid w:val="00844F89"/>
    <w:rsid w:val="00847389"/>
    <w:rsid w:val="00847A42"/>
    <w:rsid w:val="00847CDD"/>
    <w:rsid w:val="008521DD"/>
    <w:rsid w:val="00854F34"/>
    <w:rsid w:val="00856C32"/>
    <w:rsid w:val="00861083"/>
    <w:rsid w:val="00862751"/>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379A"/>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240"/>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23D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3FC"/>
    <w:rsid w:val="00B11932"/>
    <w:rsid w:val="00B11D08"/>
    <w:rsid w:val="00B15432"/>
    <w:rsid w:val="00B1714E"/>
    <w:rsid w:val="00B23F1B"/>
    <w:rsid w:val="00B27B9F"/>
    <w:rsid w:val="00B319DE"/>
    <w:rsid w:val="00B33428"/>
    <w:rsid w:val="00B42F4D"/>
    <w:rsid w:val="00B454C2"/>
    <w:rsid w:val="00B46687"/>
    <w:rsid w:val="00B5076A"/>
    <w:rsid w:val="00B50959"/>
    <w:rsid w:val="00B55B18"/>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34EC229"/>
  <w15:docId w15:val="{883CCE08-0DDA-429C-A7DD-A2709065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styleId="Title">
    <w:name w:val="Title"/>
    <w:basedOn w:val="Normal"/>
    <w:next w:val="Normal"/>
    <w:link w:val="TitleChar"/>
    <w:qFormat/>
    <w:rsid w:val="006F67C1"/>
    <w:pPr>
      <w:pBdr>
        <w:bottom w:val="single" w:sz="8" w:space="4" w:color="4F81BD"/>
      </w:pBdr>
      <w:spacing w:after="300" w:line="240" w:lineRule="auto"/>
      <w:contextualSpacing/>
    </w:pPr>
    <w:rPr>
      <w:rFonts w:ascii="Cambria" w:eastAsia="Calibri" w:hAnsi="Cambria" w:cs="Times New Roman"/>
      <w:bCs/>
      <w:color w:val="17365D"/>
      <w:spacing w:val="5"/>
      <w:kern w:val="28"/>
      <w:sz w:val="52"/>
      <w:szCs w:val="52"/>
    </w:rPr>
  </w:style>
  <w:style w:type="character" w:customStyle="1" w:styleId="TitleChar">
    <w:name w:val="Title Char"/>
    <w:basedOn w:val="DefaultParagraphFont"/>
    <w:link w:val="Title"/>
    <w:rsid w:val="006F67C1"/>
    <w:rPr>
      <w:rFonts w:ascii="Cambria" w:eastAsia="Calibri" w:hAnsi="Cambria" w:cs="Times New Roman"/>
      <w:bCs/>
      <w:color w:val="17365D"/>
      <w:spacing w:val="5"/>
      <w:kern w:val="28"/>
      <w:sz w:val="52"/>
      <w:szCs w:val="52"/>
    </w:rPr>
  </w:style>
  <w:style w:type="paragraph" w:styleId="NormalWeb">
    <w:name w:val="Normal (Web)"/>
    <w:basedOn w:val="Normal"/>
    <w:uiPriority w:val="99"/>
    <w:unhideWhenUsed/>
    <w:rsid w:val="0081411B"/>
    <w:pPr>
      <w:spacing w:after="0" w:line="240" w:lineRule="auto"/>
    </w:pPr>
    <w:rPr>
      <w:rFonts w:ascii="Times New Roman" w:hAnsi="Times New Roman" w:cs="Times New Roman"/>
      <w:sz w:val="24"/>
      <w:szCs w:val="24"/>
      <w:lang w:eastAsia="en-GB"/>
    </w:rPr>
  </w:style>
  <w:style w:type="paragraph" w:styleId="Subtitle">
    <w:name w:val="Subtitle"/>
    <w:basedOn w:val="Normal"/>
    <w:next w:val="Normal"/>
    <w:link w:val="SubtitleChar"/>
    <w:uiPriority w:val="11"/>
    <w:qFormat/>
    <w:rsid w:val="00191CC0"/>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91CC0"/>
    <w:rPr>
      <w:rFonts w:eastAsiaTheme="minorEastAsia"/>
      <w:color w:val="1F497D" w:themeColor="text2"/>
      <w:sz w:val="28"/>
      <w:szCs w:val="28"/>
    </w:rPr>
  </w:style>
  <w:style w:type="table" w:styleId="GridTable2-Accent1">
    <w:name w:val="Grid Table 2 Accent 1"/>
    <w:basedOn w:val="TableNormal"/>
    <w:uiPriority w:val="47"/>
    <w:rsid w:val="00191CC0"/>
    <w:pPr>
      <w:spacing w:after="0" w:line="240" w:lineRule="auto"/>
    </w:pPr>
    <w:rPr>
      <w:rFonts w:eastAsiaTheme="minorEastAsia"/>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C893-3BD4-4DAE-BFA6-17A79D21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dc:description/>
  <cp:lastModifiedBy>Mandy Ramsey</cp:lastModifiedBy>
  <cp:revision>3</cp:revision>
  <dcterms:created xsi:type="dcterms:W3CDTF">2018-09-18T13:10:00Z</dcterms:created>
  <dcterms:modified xsi:type="dcterms:W3CDTF">2018-11-08T10:35:00Z</dcterms:modified>
</cp:coreProperties>
</file>