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noProof/>
        </w:rPr>
        <w:id w:val="-794670729"/>
        <w:docPartObj>
          <w:docPartGallery w:val="Cover Pages"/>
          <w:docPartUnique/>
        </w:docPartObj>
      </w:sdtPr>
      <w:sdtEndPr>
        <w:rPr>
          <w:rFonts w:eastAsiaTheme="majorEastAsia"/>
          <w:noProof w:val="0"/>
          <w:color w:val="000000" w:themeColor="text1"/>
          <w:sz w:val="96"/>
          <w:szCs w:val="80"/>
          <w:lang w:eastAsia="ja-JP"/>
        </w:rPr>
      </w:sdtEndPr>
      <w:sdtContent>
        <w:p w14:paraId="5962591A" w14:textId="392C6AB0" w:rsidR="00EE024B" w:rsidRDefault="00AA0B75" w:rsidP="00D67C4E">
          <w:pPr>
            <w:rPr>
              <w:rFonts w:ascii="Arial" w:eastAsiaTheme="majorEastAsia" w:hAnsi="Arial" w:cs="Arial"/>
              <w:color w:val="000000" w:themeColor="text1"/>
              <w:sz w:val="96"/>
              <w:szCs w:val="80"/>
              <w:lang w:eastAsia="ja-JP"/>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347FEC53" wp14:editId="2A99F5A9">
                    <wp:simplePos x="0" y="0"/>
                    <wp:positionH relativeFrom="column">
                      <wp:posOffset>-344384</wp:posOffset>
                    </wp:positionH>
                    <wp:positionV relativeFrom="paragraph">
                      <wp:posOffset>-605642</wp:posOffset>
                    </wp:positionV>
                    <wp:extent cx="6598804" cy="10058400"/>
                    <wp:effectExtent l="19050" t="19050" r="31115" b="38100"/>
                    <wp:wrapNone/>
                    <wp:docPr id="14" name="Rectangle 14"/>
                    <wp:cNvGraphicFramePr/>
                    <a:graphic xmlns:a="http://schemas.openxmlformats.org/drawingml/2006/main">
                      <a:graphicData uri="http://schemas.microsoft.com/office/word/2010/wordprocessingShape">
                        <wps:wsp>
                          <wps:cNvSpPr/>
                          <wps:spPr>
                            <a:xfrm>
                              <a:off x="0" y="0"/>
                              <a:ext cx="6598804" cy="10058400"/>
                            </a:xfrm>
                            <a:prstGeom prst="rect">
                              <a:avLst/>
                            </a:prstGeom>
                            <a:noFill/>
                            <a:ln w="57150">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B27E4" id="Rectangle 14" o:spid="_x0000_s1026" style="position:absolute;margin-left:-27.1pt;margin-top:-47.7pt;width:519.6pt;height:1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" filled="f" strokecolor="#347186" strokeweight="4.5pt"/>
                </w:pict>
              </mc:Fallback>
            </mc:AlternateContent>
          </w:r>
        </w:p>
      </w:sdtContent>
    </w:sdt>
    <w:p w14:paraId="2D013182" w14:textId="6705C61A" w:rsidR="000C07AC" w:rsidRPr="000C07AC" w:rsidRDefault="003F3F3D" w:rsidP="00D67C4E">
      <w:pPr>
        <w:rPr>
          <w:rFonts w:ascii="Arial" w:eastAsiaTheme="majorEastAsia" w:hAnsi="Arial" w:cs="Arial"/>
          <w:color w:val="FFD006"/>
          <w:sz w:val="96"/>
          <w:szCs w:val="80"/>
          <w:lang w:eastAsia="ja-JP"/>
        </w:rPr>
      </w:pPr>
      <w:r>
        <w:rPr>
          <w:noProof/>
          <w:lang w:eastAsia="en-GB"/>
        </w:rPr>
        <w:drawing>
          <wp:anchor distT="0" distB="0" distL="114300" distR="114300" simplePos="0" relativeHeight="251666432" behindDoc="1" locked="0" layoutInCell="1" allowOverlap="1" wp14:anchorId="06EC144E" wp14:editId="15499B17">
            <wp:simplePos x="0" y="0"/>
            <wp:positionH relativeFrom="margin">
              <wp:align>center</wp:align>
            </wp:positionH>
            <wp:positionV relativeFrom="margin">
              <wp:posOffset>941705</wp:posOffset>
            </wp:positionV>
            <wp:extent cx="3920490" cy="1139190"/>
            <wp:effectExtent l="0" t="0" r="3810" b="3810"/>
            <wp:wrapNone/>
            <wp:docPr id="3" name="Picture 3" descr="T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S_Logo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049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AAE30A" w14:textId="5CE7B532" w:rsidR="00CB5A52" w:rsidRDefault="00B95104" w:rsidP="001A78B5">
      <w:pPr>
        <w:tabs>
          <w:tab w:val="left" w:pos="2160"/>
          <w:tab w:val="center" w:pos="4513"/>
        </w:tabs>
        <w:rPr>
          <w:rFonts w:ascii="Arial" w:eastAsiaTheme="majorEastAsia" w:hAnsi="Arial" w:cs="Arial"/>
          <w:color w:val="000000" w:themeColor="text1"/>
          <w:sz w:val="72"/>
          <w:szCs w:val="72"/>
          <w:lang w:eastAsia="ja-JP"/>
        </w:rPr>
      </w:pPr>
      <w:r>
        <w:rPr>
          <w:rFonts w:ascii="Arial" w:eastAsiaTheme="majorEastAsia" w:hAnsi="Arial" w:cs="Arial"/>
          <w:color w:val="000000" w:themeColor="text1"/>
          <w:sz w:val="72"/>
          <w:szCs w:val="72"/>
          <w:lang w:eastAsia="ja-JP"/>
        </w:rPr>
        <w:tab/>
      </w:r>
      <w:r>
        <w:rPr>
          <w:rFonts w:ascii="Arial" w:eastAsiaTheme="majorEastAsia" w:hAnsi="Arial" w:cs="Arial"/>
          <w:color w:val="000000" w:themeColor="text1"/>
          <w:sz w:val="72"/>
          <w:szCs w:val="72"/>
          <w:lang w:eastAsia="ja-JP"/>
        </w:rPr>
        <w:tab/>
      </w:r>
    </w:p>
    <w:p w14:paraId="401F1E19" w14:textId="77777777" w:rsidR="001A78B5" w:rsidRDefault="001A78B5" w:rsidP="001A78B5">
      <w:pPr>
        <w:tabs>
          <w:tab w:val="left" w:pos="2160"/>
          <w:tab w:val="center" w:pos="4513"/>
        </w:tabs>
        <w:rPr>
          <w:rFonts w:ascii="Arial" w:eastAsiaTheme="majorEastAsia" w:hAnsi="Arial" w:cs="Arial"/>
          <w:color w:val="000000" w:themeColor="text1"/>
          <w:sz w:val="72"/>
          <w:szCs w:val="72"/>
          <w:lang w:eastAsia="ja-JP"/>
        </w:rPr>
      </w:pPr>
    </w:p>
    <w:p w14:paraId="35A16BEE" w14:textId="7991A66F" w:rsidR="00B95104" w:rsidRDefault="00CB5A52" w:rsidP="00AD4155">
      <w:pPr>
        <w:jc w:val="center"/>
        <w:rPr>
          <w:rFonts w:ascii="Arial" w:eastAsiaTheme="majorEastAsia" w:hAnsi="Arial" w:cs="Arial"/>
          <w:color w:val="000000" w:themeColor="text1"/>
          <w:sz w:val="72"/>
          <w:szCs w:val="72"/>
          <w:lang w:eastAsia="ja-JP"/>
        </w:rPr>
      </w:pPr>
      <w:r>
        <w:rPr>
          <w:rFonts w:ascii="Arial" w:eastAsiaTheme="majorEastAsia" w:hAnsi="Arial" w:cs="Arial"/>
          <w:color w:val="000000" w:themeColor="text1"/>
          <w:sz w:val="72"/>
          <w:szCs w:val="72"/>
          <w:lang w:eastAsia="ja-JP"/>
        </w:rPr>
        <w:t>CEIAG</w:t>
      </w:r>
    </w:p>
    <w:p w14:paraId="3978D81B" w14:textId="6601496C" w:rsidR="00AD4155" w:rsidRDefault="00AC541B" w:rsidP="00AD4155">
      <w:pPr>
        <w:jc w:val="center"/>
        <w:rPr>
          <w:rFonts w:ascii="Arial" w:eastAsiaTheme="majorEastAsia" w:hAnsi="Arial" w:cs="Arial"/>
          <w:color w:val="000000" w:themeColor="text1"/>
          <w:sz w:val="72"/>
          <w:szCs w:val="72"/>
          <w:lang w:eastAsia="ja-JP"/>
        </w:rPr>
      </w:pPr>
      <w:r>
        <w:rPr>
          <w:rFonts w:ascii="Arial" w:eastAsiaTheme="majorEastAsia" w:hAnsi="Arial" w:cs="Arial"/>
          <w:color w:val="000000" w:themeColor="text1"/>
          <w:sz w:val="72"/>
          <w:szCs w:val="72"/>
          <w:lang w:eastAsia="ja-JP"/>
        </w:rPr>
        <w:t>Policy</w:t>
      </w:r>
    </w:p>
    <w:p w14:paraId="2DD4D412" w14:textId="46CAFCA0" w:rsidR="00CB5A52" w:rsidRPr="00CB5A52" w:rsidRDefault="00CB5A52" w:rsidP="00AD4155">
      <w:pPr>
        <w:jc w:val="center"/>
        <w:rPr>
          <w:rFonts w:ascii="Arial" w:eastAsiaTheme="majorEastAsia" w:hAnsi="Arial" w:cs="Arial"/>
          <w:color w:val="000000" w:themeColor="text1"/>
          <w:sz w:val="48"/>
          <w:szCs w:val="80"/>
          <w:lang w:val="en-US" w:eastAsia="ja-JP"/>
        </w:rPr>
      </w:pPr>
      <w:r w:rsidRPr="00CB5A52">
        <w:rPr>
          <w:rFonts w:ascii="Arial" w:eastAsiaTheme="majorEastAsia" w:hAnsi="Arial" w:cs="Arial"/>
          <w:color w:val="000000" w:themeColor="text1"/>
          <w:sz w:val="48"/>
          <w:szCs w:val="72"/>
          <w:lang w:eastAsia="ja-JP"/>
        </w:rPr>
        <w:t>(Careers</w:t>
      </w:r>
      <w:r>
        <w:rPr>
          <w:rFonts w:ascii="Arial" w:eastAsiaTheme="majorEastAsia" w:hAnsi="Arial" w:cs="Arial"/>
          <w:color w:val="000000" w:themeColor="text1"/>
          <w:sz w:val="48"/>
          <w:szCs w:val="72"/>
          <w:lang w:eastAsia="ja-JP"/>
        </w:rPr>
        <w:t xml:space="preserve"> E</w:t>
      </w:r>
      <w:r w:rsidRPr="00CB5A52">
        <w:rPr>
          <w:rFonts w:ascii="Arial" w:eastAsiaTheme="majorEastAsia" w:hAnsi="Arial" w:cs="Arial"/>
          <w:color w:val="000000" w:themeColor="text1"/>
          <w:sz w:val="48"/>
          <w:szCs w:val="72"/>
          <w:lang w:eastAsia="ja-JP"/>
        </w:rPr>
        <w:t>ducation, Information, Advice and Guidance Strategy)</w:t>
      </w:r>
    </w:p>
    <w:tbl>
      <w:tblPr>
        <w:tblStyle w:val="TableGrid"/>
        <w:tblpPr w:leftFromText="180" w:rightFromText="180" w:vertAnchor="text" w:horzAnchor="margin" w:tblpY="114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1A78B5" w:rsidRPr="00701EE1" w14:paraId="029FB5B6" w14:textId="77777777" w:rsidTr="001A78B5">
        <w:trPr>
          <w:trHeight w:val="389"/>
        </w:trPr>
        <w:tc>
          <w:tcPr>
            <w:tcW w:w="9026" w:type="dxa"/>
            <w:gridSpan w:val="4"/>
            <w:vAlign w:val="center"/>
          </w:tcPr>
          <w:p w14:paraId="74FBCBF7" w14:textId="77777777" w:rsidR="001A78B5" w:rsidRPr="00701EE1" w:rsidRDefault="001A78B5" w:rsidP="001A78B5">
            <w:pPr>
              <w:spacing w:line="276" w:lineRule="auto"/>
              <w:jc w:val="both"/>
              <w:rPr>
                <w:rFonts w:ascii="Arial" w:hAnsi="Arial" w:cs="Arial"/>
              </w:rPr>
            </w:pPr>
          </w:p>
          <w:p w14:paraId="7ACCA75B" w14:textId="77777777" w:rsidR="001A78B5" w:rsidRPr="00701EE1" w:rsidRDefault="001A78B5" w:rsidP="001A78B5">
            <w:pPr>
              <w:spacing w:line="276" w:lineRule="auto"/>
              <w:jc w:val="both"/>
              <w:rPr>
                <w:rFonts w:ascii="Arial" w:hAnsi="Arial" w:cs="Arial"/>
              </w:rPr>
            </w:pPr>
          </w:p>
          <w:p w14:paraId="183D4C2A" w14:textId="77777777" w:rsidR="001A78B5" w:rsidRPr="00701EE1" w:rsidRDefault="001A78B5" w:rsidP="001A78B5">
            <w:pPr>
              <w:spacing w:line="276" w:lineRule="auto"/>
              <w:jc w:val="both"/>
              <w:rPr>
                <w:rFonts w:ascii="Arial" w:hAnsi="Arial" w:cs="Arial"/>
              </w:rPr>
            </w:pPr>
            <w:r w:rsidRPr="00701EE1">
              <w:rPr>
                <w:rFonts w:ascii="Arial" w:hAnsi="Arial" w:cs="Arial"/>
              </w:rPr>
              <w:t>Signed by:</w:t>
            </w:r>
          </w:p>
        </w:tc>
      </w:tr>
      <w:tr w:rsidR="001A78B5" w:rsidRPr="00701EE1" w14:paraId="76CA37AC" w14:textId="77777777" w:rsidTr="001A78B5">
        <w:trPr>
          <w:trHeight w:val="624"/>
        </w:trPr>
        <w:tc>
          <w:tcPr>
            <w:tcW w:w="2813" w:type="dxa"/>
            <w:tcBorders>
              <w:bottom w:val="single" w:sz="2" w:space="0" w:color="auto"/>
            </w:tcBorders>
          </w:tcPr>
          <w:p w14:paraId="440AC169" w14:textId="77777777" w:rsidR="001A78B5" w:rsidRPr="00701EE1" w:rsidRDefault="001A78B5" w:rsidP="001A78B5">
            <w:pPr>
              <w:spacing w:line="276" w:lineRule="auto"/>
              <w:jc w:val="both"/>
              <w:rPr>
                <w:rFonts w:ascii="Arial" w:hAnsi="Arial" w:cs="Arial"/>
              </w:rPr>
            </w:pPr>
          </w:p>
        </w:tc>
        <w:tc>
          <w:tcPr>
            <w:tcW w:w="2149" w:type="dxa"/>
            <w:vAlign w:val="bottom"/>
          </w:tcPr>
          <w:p w14:paraId="6BAABF1F" w14:textId="77777777" w:rsidR="001A78B5" w:rsidRPr="00701EE1" w:rsidRDefault="001A78B5" w:rsidP="001A78B5">
            <w:pPr>
              <w:spacing w:line="276" w:lineRule="auto"/>
              <w:jc w:val="both"/>
              <w:rPr>
                <w:rFonts w:ascii="Arial" w:hAnsi="Arial" w:cs="Arial"/>
              </w:rPr>
            </w:pPr>
            <w:r w:rsidRPr="00701EE1">
              <w:rPr>
                <w:rFonts w:ascii="Arial" w:hAnsi="Arial" w:cs="Arial"/>
              </w:rPr>
              <w:t>Headteacher</w:t>
            </w:r>
          </w:p>
        </w:tc>
        <w:tc>
          <w:tcPr>
            <w:tcW w:w="846" w:type="dxa"/>
            <w:vAlign w:val="bottom"/>
          </w:tcPr>
          <w:p w14:paraId="10730146" w14:textId="77777777" w:rsidR="001A78B5" w:rsidRPr="00701EE1" w:rsidRDefault="001A78B5" w:rsidP="001A78B5">
            <w:pPr>
              <w:spacing w:line="276" w:lineRule="auto"/>
              <w:jc w:val="both"/>
              <w:rPr>
                <w:rFonts w:ascii="Arial" w:hAnsi="Arial" w:cs="Arial"/>
              </w:rPr>
            </w:pPr>
            <w:r w:rsidRPr="00701EE1">
              <w:rPr>
                <w:rFonts w:ascii="Arial" w:hAnsi="Arial" w:cs="Arial"/>
              </w:rPr>
              <w:t>Date:</w:t>
            </w:r>
          </w:p>
        </w:tc>
        <w:tc>
          <w:tcPr>
            <w:tcW w:w="3218" w:type="dxa"/>
            <w:tcBorders>
              <w:bottom w:val="single" w:sz="2" w:space="0" w:color="auto"/>
            </w:tcBorders>
          </w:tcPr>
          <w:p w14:paraId="27049B65" w14:textId="77777777" w:rsidR="001A78B5" w:rsidRPr="00701EE1" w:rsidRDefault="001A78B5" w:rsidP="001A78B5">
            <w:pPr>
              <w:spacing w:line="276" w:lineRule="auto"/>
              <w:jc w:val="both"/>
              <w:rPr>
                <w:rFonts w:ascii="Arial" w:hAnsi="Arial" w:cs="Arial"/>
              </w:rPr>
            </w:pPr>
          </w:p>
        </w:tc>
      </w:tr>
      <w:tr w:rsidR="001A78B5" w:rsidRPr="00701EE1" w14:paraId="55FCCFE8" w14:textId="77777777" w:rsidTr="001A78B5">
        <w:trPr>
          <w:trHeight w:val="624"/>
        </w:trPr>
        <w:tc>
          <w:tcPr>
            <w:tcW w:w="2813" w:type="dxa"/>
            <w:tcBorders>
              <w:top w:val="single" w:sz="2" w:space="0" w:color="auto"/>
              <w:bottom w:val="single" w:sz="4" w:space="0" w:color="auto"/>
            </w:tcBorders>
          </w:tcPr>
          <w:p w14:paraId="46C6B459" w14:textId="77777777" w:rsidR="001A78B5" w:rsidRPr="00701EE1" w:rsidRDefault="001A78B5" w:rsidP="001A78B5">
            <w:pPr>
              <w:spacing w:line="276" w:lineRule="auto"/>
              <w:jc w:val="both"/>
              <w:rPr>
                <w:rFonts w:ascii="Arial" w:hAnsi="Arial" w:cs="Arial"/>
              </w:rPr>
            </w:pPr>
          </w:p>
        </w:tc>
        <w:tc>
          <w:tcPr>
            <w:tcW w:w="2149" w:type="dxa"/>
            <w:vAlign w:val="bottom"/>
          </w:tcPr>
          <w:p w14:paraId="5001A5B4" w14:textId="77777777" w:rsidR="001A78B5" w:rsidRPr="00701EE1" w:rsidRDefault="001A78B5" w:rsidP="001A78B5">
            <w:pPr>
              <w:spacing w:line="276" w:lineRule="auto"/>
              <w:jc w:val="both"/>
              <w:rPr>
                <w:rFonts w:ascii="Arial" w:hAnsi="Arial" w:cs="Arial"/>
                <w:highlight w:val="lightGray"/>
              </w:rPr>
            </w:pPr>
            <w:r w:rsidRPr="00701EE1">
              <w:rPr>
                <w:rFonts w:ascii="Arial" w:hAnsi="Arial" w:cs="Arial"/>
              </w:rPr>
              <w:t>Chair of governors</w:t>
            </w:r>
          </w:p>
        </w:tc>
        <w:tc>
          <w:tcPr>
            <w:tcW w:w="846" w:type="dxa"/>
            <w:vAlign w:val="bottom"/>
          </w:tcPr>
          <w:p w14:paraId="6A3ECF64" w14:textId="77777777" w:rsidR="001A78B5" w:rsidRPr="00701EE1" w:rsidRDefault="001A78B5" w:rsidP="001A78B5">
            <w:pPr>
              <w:spacing w:line="276" w:lineRule="auto"/>
              <w:jc w:val="both"/>
              <w:rPr>
                <w:rFonts w:ascii="Arial" w:hAnsi="Arial" w:cs="Arial"/>
              </w:rPr>
            </w:pPr>
            <w:r w:rsidRPr="00701EE1">
              <w:rPr>
                <w:rFonts w:ascii="Arial" w:hAnsi="Arial" w:cs="Arial"/>
              </w:rPr>
              <w:t>Date:</w:t>
            </w:r>
          </w:p>
        </w:tc>
        <w:tc>
          <w:tcPr>
            <w:tcW w:w="3218" w:type="dxa"/>
            <w:tcBorders>
              <w:top w:val="single" w:sz="2" w:space="0" w:color="auto"/>
              <w:bottom w:val="single" w:sz="4" w:space="0" w:color="auto"/>
            </w:tcBorders>
          </w:tcPr>
          <w:p w14:paraId="06A729D7" w14:textId="77777777" w:rsidR="001A78B5" w:rsidRPr="00701EE1" w:rsidRDefault="001A78B5" w:rsidP="001A78B5">
            <w:pPr>
              <w:spacing w:line="276" w:lineRule="auto"/>
              <w:jc w:val="both"/>
              <w:rPr>
                <w:rFonts w:ascii="Arial" w:hAnsi="Arial" w:cs="Arial"/>
              </w:rPr>
            </w:pPr>
          </w:p>
        </w:tc>
      </w:tr>
    </w:tbl>
    <w:p w14:paraId="6C075734" w14:textId="6278D09C" w:rsidR="00D06CE6" w:rsidRDefault="00D06CE6" w:rsidP="001A78B5">
      <w:pPr>
        <w:rPr>
          <w:rFonts w:ascii="Arial" w:eastAsiaTheme="majorEastAsia" w:hAnsi="Arial" w:cs="Arial"/>
          <w:color w:val="365F91" w:themeColor="accent1" w:themeShade="BF"/>
          <w:sz w:val="80"/>
          <w:szCs w:val="80"/>
          <w:lang w:val="en-US" w:eastAsia="ja-JP"/>
        </w:rPr>
      </w:pPr>
    </w:p>
    <w:p w14:paraId="70A94619" w14:textId="4FE7E14A" w:rsidR="000A28A0" w:rsidRDefault="001A78B5" w:rsidP="00AD4155">
      <w:pPr>
        <w:jc w:val="center"/>
        <w:rPr>
          <w:rFonts w:ascii="Arial" w:eastAsiaTheme="majorEastAsia" w:hAnsi="Arial" w:cs="Arial"/>
          <w:color w:val="365F91" w:themeColor="accent1" w:themeShade="BF"/>
          <w:sz w:val="80"/>
          <w:szCs w:val="80"/>
          <w:lang w:val="en-US" w:eastAsia="ja-JP"/>
        </w:rPr>
      </w:pPr>
      <w:r w:rsidRPr="00000162">
        <w:rPr>
          <w:rFonts w:ascii="Arial" w:hAnsi="Arial" w:cs="Arial"/>
          <w:b/>
          <w:noProof/>
          <w:sz w:val="28"/>
          <w:szCs w:val="28"/>
          <w:lang w:eastAsia="en-GB"/>
        </w:rPr>
        <mc:AlternateContent>
          <mc:Choice Requires="wps">
            <w:drawing>
              <wp:anchor distT="45720" distB="45720" distL="114300" distR="114300" simplePos="0" relativeHeight="251649024" behindDoc="0" locked="0" layoutInCell="1" allowOverlap="1" wp14:anchorId="5243D104" wp14:editId="0B9B7A52">
                <wp:simplePos x="0" y="0"/>
                <wp:positionH relativeFrom="margin">
                  <wp:align>left</wp:align>
                </wp:positionH>
                <wp:positionV relativeFrom="paragraph">
                  <wp:posOffset>1637665</wp:posOffset>
                </wp:positionV>
                <wp:extent cx="2360930" cy="250190"/>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6BC4D700" w14:textId="2F4DED76" w:rsidR="003A1A85" w:rsidRDefault="003A1A85">
                            <w:pPr>
                              <w:rPr>
                                <w:rFonts w:ascii="Arial" w:hAnsi="Arial" w:cs="Arial"/>
                                <w:sz w:val="20"/>
                              </w:rPr>
                            </w:pPr>
                            <w:r w:rsidRPr="00000162">
                              <w:rPr>
                                <w:rFonts w:ascii="Arial" w:hAnsi="Arial" w:cs="Arial"/>
                                <w:sz w:val="20"/>
                              </w:rPr>
                              <w:t xml:space="preserve">Last updated: </w:t>
                            </w:r>
                            <w:r w:rsidR="001A78B5">
                              <w:rPr>
                                <w:rFonts w:ascii="Arial" w:hAnsi="Arial" w:cs="Arial"/>
                                <w:sz w:val="20"/>
                              </w:rPr>
                              <w:t>September 2020</w:t>
                            </w:r>
                            <w:bookmarkStart w:id="0" w:name="_GoBack"/>
                            <w:bookmarkEnd w:id="0"/>
                          </w:p>
                          <w:p w14:paraId="56720C39" w14:textId="704BB7B4" w:rsidR="00CB5A52" w:rsidRPr="00000162" w:rsidRDefault="00CB5A52">
                            <w:pPr>
                              <w:rPr>
                                <w:rFonts w:ascii="Arial" w:hAnsi="Arial" w:cs="Arial"/>
                                <w:sz w:val="20"/>
                              </w:rPr>
                            </w:pPr>
                            <w:r>
                              <w:rPr>
                                <w:rFonts w:ascii="Arial" w:hAnsi="Arial" w:cs="Arial"/>
                                <w:sz w:val="20"/>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43D104" id="_x0000_t202" coordsize="21600,21600" o:spt="202" path="m,l,21600r21600,l21600,xe">
                <v:stroke joinstyle="miter"/>
                <v:path gradientshapeok="t" o:connecttype="rect"/>
              </v:shapetype>
              <v:shape id="Text Box 2" o:spid="_x0000_s1026" type="#_x0000_t202" style="position:absolute;left:0;text-align:left;margin-left:0;margin-top:128.95pt;width:185.9pt;height:19.7pt;z-index:2516490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4sIAIAAB0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" stroked="f">
                <v:textbox>
                  <w:txbxContent>
                    <w:p w14:paraId="6BC4D700" w14:textId="2F4DED76" w:rsidR="003A1A85" w:rsidRDefault="003A1A85">
                      <w:pPr>
                        <w:rPr>
                          <w:rFonts w:ascii="Arial" w:hAnsi="Arial" w:cs="Arial"/>
                          <w:sz w:val="20"/>
                        </w:rPr>
                      </w:pPr>
                      <w:r w:rsidRPr="00000162">
                        <w:rPr>
                          <w:rFonts w:ascii="Arial" w:hAnsi="Arial" w:cs="Arial"/>
                          <w:sz w:val="20"/>
                        </w:rPr>
                        <w:t xml:space="preserve">Last updated: </w:t>
                      </w:r>
                      <w:r w:rsidR="001A78B5">
                        <w:rPr>
                          <w:rFonts w:ascii="Arial" w:hAnsi="Arial" w:cs="Arial"/>
                          <w:sz w:val="20"/>
                        </w:rPr>
                        <w:t>September 2020</w:t>
                      </w:r>
                      <w:bookmarkStart w:id="1" w:name="_GoBack"/>
                      <w:bookmarkEnd w:id="1"/>
                    </w:p>
                    <w:p w14:paraId="56720C39" w14:textId="704BB7B4" w:rsidR="00CB5A52" w:rsidRPr="00000162" w:rsidRDefault="00CB5A52">
                      <w:pPr>
                        <w:rPr>
                          <w:rFonts w:ascii="Arial" w:hAnsi="Arial" w:cs="Arial"/>
                          <w:sz w:val="20"/>
                        </w:rPr>
                      </w:pPr>
                      <w:r>
                        <w:rPr>
                          <w:rFonts w:ascii="Arial" w:hAnsi="Arial" w:cs="Arial"/>
                          <w:sz w:val="20"/>
                        </w:rPr>
                        <w:t>O</w:t>
                      </w:r>
                    </w:p>
                  </w:txbxContent>
                </v:textbox>
                <w10:wrap type="square" anchorx="margin"/>
              </v:shape>
            </w:pict>
          </mc:Fallback>
        </mc:AlternateContent>
      </w:r>
    </w:p>
    <w:p w14:paraId="28F30F9D" w14:textId="77777777" w:rsidR="000A28A0" w:rsidRDefault="000A28A0" w:rsidP="00AD4155">
      <w:pPr>
        <w:jc w:val="center"/>
        <w:rPr>
          <w:rFonts w:ascii="Arial" w:eastAsiaTheme="majorEastAsia" w:hAnsi="Arial" w:cs="Arial"/>
          <w:color w:val="365F91" w:themeColor="accent1" w:themeShade="BF"/>
          <w:sz w:val="80"/>
          <w:szCs w:val="80"/>
          <w:lang w:val="en-US" w:eastAsia="ja-JP"/>
        </w:rPr>
        <w:sectPr w:rsidR="000A28A0" w:rsidSect="000C07AC">
          <w:pgSz w:w="11906" w:h="16838"/>
          <w:pgMar w:top="1440" w:right="1440" w:bottom="1440" w:left="1440" w:header="564" w:footer="708" w:gutter="0"/>
          <w:pgBorders w:display="notFirstPage"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613D2ED2" w14:textId="77777777" w:rsidR="00CB5A52" w:rsidRPr="00CB5A52" w:rsidRDefault="00CB5A52" w:rsidP="00CB5A52">
      <w:pPr>
        <w:pStyle w:val="Heading1"/>
        <w:numPr>
          <w:ilvl w:val="0"/>
          <w:numId w:val="0"/>
        </w:numPr>
        <w:ind w:left="360" w:hanging="360"/>
        <w:rPr>
          <w:sz w:val="28"/>
        </w:rPr>
      </w:pPr>
      <w:r w:rsidRPr="00CB5A52">
        <w:rPr>
          <w:sz w:val="28"/>
        </w:rPr>
        <w:lastRenderedPageBreak/>
        <w:t>Tor School strives to:</w:t>
      </w:r>
    </w:p>
    <w:p w14:paraId="033A1219" w14:textId="77777777" w:rsidR="00CB5A52" w:rsidRPr="00CB5A52" w:rsidRDefault="00CB5A52" w:rsidP="00CB5A52">
      <w:pPr>
        <w:pStyle w:val="ListParagraph"/>
        <w:numPr>
          <w:ilvl w:val="0"/>
          <w:numId w:val="14"/>
        </w:numPr>
        <w:spacing w:after="160" w:line="259" w:lineRule="auto"/>
        <w:rPr>
          <w:rFonts w:asciiTheme="majorHAnsi" w:hAnsiTheme="majorHAnsi" w:cstheme="majorHAnsi"/>
          <w:sz w:val="24"/>
        </w:rPr>
      </w:pPr>
      <w:r w:rsidRPr="00CB5A52">
        <w:rPr>
          <w:rFonts w:asciiTheme="majorHAnsi" w:hAnsiTheme="majorHAnsi" w:cstheme="majorHAnsi"/>
          <w:sz w:val="24"/>
        </w:rPr>
        <w:t xml:space="preserve">Provide every student with access to Independent Careers Advice </w:t>
      </w:r>
    </w:p>
    <w:p w14:paraId="65D4FA75" w14:textId="16181CA2" w:rsidR="00CB5A52" w:rsidRPr="00CB5A52" w:rsidRDefault="00CB5A52" w:rsidP="00CB5A52">
      <w:pPr>
        <w:pStyle w:val="ListParagraph"/>
        <w:numPr>
          <w:ilvl w:val="0"/>
          <w:numId w:val="14"/>
        </w:numPr>
        <w:spacing w:after="160" w:line="259" w:lineRule="auto"/>
        <w:rPr>
          <w:rFonts w:asciiTheme="majorHAnsi" w:hAnsiTheme="majorHAnsi" w:cstheme="majorHAnsi"/>
          <w:sz w:val="24"/>
        </w:rPr>
      </w:pPr>
      <w:r w:rsidRPr="00CB5A52">
        <w:rPr>
          <w:rFonts w:asciiTheme="majorHAnsi" w:hAnsiTheme="majorHAnsi" w:cstheme="majorHAnsi"/>
          <w:sz w:val="24"/>
        </w:rPr>
        <w:t>Empower students to make supported</w:t>
      </w:r>
      <w:r w:rsidR="00EB12D3">
        <w:rPr>
          <w:rFonts w:asciiTheme="majorHAnsi" w:hAnsiTheme="majorHAnsi" w:cstheme="majorHAnsi"/>
          <w:sz w:val="24"/>
        </w:rPr>
        <w:t>, appropriate</w:t>
      </w:r>
      <w:r w:rsidRPr="00CB5A52">
        <w:rPr>
          <w:rFonts w:asciiTheme="majorHAnsi" w:hAnsiTheme="majorHAnsi" w:cstheme="majorHAnsi"/>
          <w:sz w:val="24"/>
        </w:rPr>
        <w:t xml:space="preserve"> and informed decisions about post 16 options</w:t>
      </w:r>
    </w:p>
    <w:p w14:paraId="36994F3F" w14:textId="77777777" w:rsidR="00CB5A52" w:rsidRPr="00CB5A52" w:rsidRDefault="00CB5A52" w:rsidP="00CB5A52">
      <w:pPr>
        <w:pStyle w:val="ListParagraph"/>
        <w:numPr>
          <w:ilvl w:val="0"/>
          <w:numId w:val="14"/>
        </w:numPr>
        <w:spacing w:after="160" w:line="259" w:lineRule="auto"/>
        <w:rPr>
          <w:rFonts w:asciiTheme="majorHAnsi" w:hAnsiTheme="majorHAnsi" w:cstheme="majorHAnsi"/>
          <w:sz w:val="24"/>
        </w:rPr>
      </w:pPr>
      <w:r w:rsidRPr="00CB5A52">
        <w:rPr>
          <w:rFonts w:asciiTheme="majorHAnsi" w:hAnsiTheme="majorHAnsi" w:cstheme="majorHAnsi"/>
          <w:sz w:val="24"/>
        </w:rPr>
        <w:t>Respond to the individual needs of every student</w:t>
      </w:r>
    </w:p>
    <w:p w14:paraId="3281EE37" w14:textId="77777777" w:rsidR="00CB5A52" w:rsidRPr="00CB5A52" w:rsidRDefault="00CB5A52" w:rsidP="00CB5A52">
      <w:pPr>
        <w:pStyle w:val="ListParagraph"/>
        <w:numPr>
          <w:ilvl w:val="0"/>
          <w:numId w:val="14"/>
        </w:numPr>
        <w:spacing w:after="160" w:line="259" w:lineRule="auto"/>
        <w:rPr>
          <w:rFonts w:asciiTheme="majorHAnsi" w:hAnsiTheme="majorHAnsi" w:cstheme="majorHAnsi"/>
          <w:sz w:val="24"/>
        </w:rPr>
      </w:pPr>
      <w:r w:rsidRPr="00CB5A52">
        <w:rPr>
          <w:rFonts w:asciiTheme="majorHAnsi" w:hAnsiTheme="majorHAnsi" w:cstheme="majorHAnsi"/>
          <w:sz w:val="24"/>
        </w:rPr>
        <w:t xml:space="preserve">Raise aspirations </w:t>
      </w:r>
    </w:p>
    <w:p w14:paraId="3D9C9503" w14:textId="77777777" w:rsidR="00CB5A52" w:rsidRPr="00CB5A52" w:rsidRDefault="00CB5A52" w:rsidP="00CB5A52">
      <w:pPr>
        <w:pStyle w:val="ListParagraph"/>
        <w:numPr>
          <w:ilvl w:val="0"/>
          <w:numId w:val="14"/>
        </w:numPr>
        <w:spacing w:after="160" w:line="259" w:lineRule="auto"/>
        <w:rPr>
          <w:rFonts w:asciiTheme="majorHAnsi" w:hAnsiTheme="majorHAnsi" w:cstheme="majorHAnsi"/>
          <w:sz w:val="24"/>
        </w:rPr>
      </w:pPr>
      <w:r w:rsidRPr="00CB5A52">
        <w:rPr>
          <w:rFonts w:asciiTheme="majorHAnsi" w:hAnsiTheme="majorHAnsi" w:cstheme="majorHAnsi"/>
          <w:sz w:val="24"/>
        </w:rPr>
        <w:t>Provide equality of opportunity for all of our students</w:t>
      </w:r>
    </w:p>
    <w:p w14:paraId="22ACEF7B" w14:textId="77777777" w:rsidR="00CB5A52" w:rsidRDefault="00CB5A52" w:rsidP="00CB5A52">
      <w:pPr>
        <w:rPr>
          <w:rFonts w:asciiTheme="majorHAnsi" w:hAnsiTheme="majorHAnsi" w:cstheme="majorHAnsi"/>
          <w:sz w:val="24"/>
        </w:rPr>
      </w:pPr>
    </w:p>
    <w:p w14:paraId="5F6C0D6F" w14:textId="4F4C4DAA" w:rsidR="00CB5A52" w:rsidRPr="00A940F1" w:rsidRDefault="00CB5A52" w:rsidP="00A940F1">
      <w:pPr>
        <w:pStyle w:val="Heading1"/>
        <w:numPr>
          <w:ilvl w:val="0"/>
          <w:numId w:val="0"/>
        </w:numPr>
        <w:ind w:left="360" w:hanging="360"/>
        <w:rPr>
          <w:sz w:val="24"/>
        </w:rPr>
      </w:pPr>
      <w:r w:rsidRPr="00A940F1">
        <w:rPr>
          <w:sz w:val="24"/>
        </w:rPr>
        <w:t>Contents</w:t>
      </w:r>
    </w:p>
    <w:p w14:paraId="74A43886" w14:textId="77777777" w:rsidR="00A940F1" w:rsidRPr="00A940F1" w:rsidRDefault="00A940F1" w:rsidP="00A940F1">
      <w:pPr>
        <w:pStyle w:val="ListParagraph"/>
        <w:numPr>
          <w:ilvl w:val="0"/>
          <w:numId w:val="20"/>
        </w:numPr>
        <w:rPr>
          <w:rFonts w:asciiTheme="majorHAnsi" w:hAnsiTheme="majorHAnsi" w:cstheme="majorHAnsi"/>
          <w:sz w:val="24"/>
        </w:rPr>
      </w:pPr>
      <w:r w:rsidRPr="00A940F1">
        <w:rPr>
          <w:rFonts w:asciiTheme="majorHAnsi" w:hAnsiTheme="majorHAnsi" w:cstheme="majorHAnsi"/>
          <w:sz w:val="24"/>
        </w:rPr>
        <w:t>Aims</w:t>
      </w:r>
    </w:p>
    <w:p w14:paraId="3D4C53A4" w14:textId="5B1952F5" w:rsidR="00CB5A52" w:rsidRPr="00A940F1" w:rsidRDefault="00A940F1" w:rsidP="00A940F1">
      <w:pPr>
        <w:pStyle w:val="ListParagraph"/>
        <w:numPr>
          <w:ilvl w:val="0"/>
          <w:numId w:val="20"/>
        </w:numPr>
        <w:rPr>
          <w:rFonts w:asciiTheme="majorHAnsi" w:hAnsiTheme="majorHAnsi" w:cstheme="majorHAnsi"/>
          <w:sz w:val="24"/>
        </w:rPr>
      </w:pPr>
      <w:r w:rsidRPr="00A940F1">
        <w:rPr>
          <w:rFonts w:asciiTheme="majorHAnsi" w:hAnsiTheme="majorHAnsi" w:cstheme="majorHAnsi"/>
          <w:sz w:val="24"/>
        </w:rPr>
        <w:t>Management</w:t>
      </w:r>
    </w:p>
    <w:p w14:paraId="75905898" w14:textId="4A24EFBF" w:rsidR="00A940F1" w:rsidRPr="00A940F1" w:rsidRDefault="00A940F1" w:rsidP="00A940F1">
      <w:pPr>
        <w:pStyle w:val="ListParagraph"/>
        <w:numPr>
          <w:ilvl w:val="0"/>
          <w:numId w:val="20"/>
        </w:numPr>
        <w:rPr>
          <w:rFonts w:asciiTheme="majorHAnsi" w:hAnsiTheme="majorHAnsi" w:cstheme="majorHAnsi"/>
          <w:sz w:val="24"/>
        </w:rPr>
      </w:pPr>
      <w:r w:rsidRPr="00A940F1">
        <w:rPr>
          <w:rFonts w:asciiTheme="majorHAnsi" w:hAnsiTheme="majorHAnsi" w:cstheme="majorHAnsi"/>
          <w:sz w:val="24"/>
        </w:rPr>
        <w:t>Curriculum</w:t>
      </w:r>
    </w:p>
    <w:p w14:paraId="3DA3A605" w14:textId="060E5BBD" w:rsidR="00A940F1" w:rsidRPr="00A940F1" w:rsidRDefault="00A940F1" w:rsidP="00A940F1">
      <w:pPr>
        <w:pStyle w:val="ListParagraph"/>
        <w:numPr>
          <w:ilvl w:val="0"/>
          <w:numId w:val="20"/>
        </w:numPr>
        <w:rPr>
          <w:rFonts w:asciiTheme="majorHAnsi" w:hAnsiTheme="majorHAnsi" w:cstheme="majorHAnsi"/>
          <w:sz w:val="24"/>
        </w:rPr>
      </w:pPr>
      <w:r w:rsidRPr="00A940F1">
        <w:rPr>
          <w:rFonts w:asciiTheme="majorHAnsi" w:hAnsiTheme="majorHAnsi" w:cstheme="majorHAnsi"/>
          <w:sz w:val="24"/>
        </w:rPr>
        <w:t>Monitoring and Evaluation</w:t>
      </w:r>
    </w:p>
    <w:p w14:paraId="2A22B20E" w14:textId="77777777" w:rsidR="00A940F1" w:rsidRDefault="00A940F1" w:rsidP="00CB5A52">
      <w:pPr>
        <w:rPr>
          <w:rFonts w:asciiTheme="majorHAnsi" w:hAnsiTheme="majorHAnsi" w:cstheme="majorHAnsi"/>
          <w:sz w:val="24"/>
        </w:rPr>
      </w:pPr>
    </w:p>
    <w:p w14:paraId="27F911D5" w14:textId="77777777" w:rsidR="00A940F1" w:rsidRDefault="00A940F1" w:rsidP="00CB5A52">
      <w:pPr>
        <w:rPr>
          <w:rFonts w:asciiTheme="majorHAnsi" w:hAnsiTheme="majorHAnsi" w:cstheme="majorHAnsi"/>
          <w:sz w:val="24"/>
        </w:rPr>
      </w:pPr>
    </w:p>
    <w:p w14:paraId="3B0D768C" w14:textId="77777777" w:rsidR="00CB5A52" w:rsidRPr="00A940F1" w:rsidRDefault="00CB5A52" w:rsidP="00A940F1">
      <w:pPr>
        <w:pStyle w:val="Heading1"/>
        <w:rPr>
          <w:sz w:val="24"/>
        </w:rPr>
      </w:pPr>
      <w:r w:rsidRPr="00A940F1">
        <w:rPr>
          <w:sz w:val="24"/>
        </w:rPr>
        <w:t>Aims</w:t>
      </w:r>
    </w:p>
    <w:p w14:paraId="0E89A643" w14:textId="77777777" w:rsidR="00CB5A52" w:rsidRDefault="00CB5A52" w:rsidP="00CB5A52">
      <w:pPr>
        <w:rPr>
          <w:rFonts w:asciiTheme="majorHAnsi" w:eastAsia="Times New Roman" w:hAnsiTheme="majorHAnsi" w:cstheme="majorHAnsi"/>
          <w:color w:val="000000"/>
          <w:sz w:val="24"/>
          <w:szCs w:val="24"/>
          <w:lang w:eastAsia="en-GB"/>
        </w:rPr>
      </w:pPr>
      <w:r w:rsidRPr="00CB5A52">
        <w:rPr>
          <w:rFonts w:asciiTheme="majorHAnsi" w:hAnsiTheme="majorHAnsi" w:cstheme="majorHAnsi"/>
          <w:sz w:val="24"/>
        </w:rPr>
        <w:t xml:space="preserve">Tor School aims to provide a Careers </w:t>
      </w:r>
      <w:proofErr w:type="gramStart"/>
      <w:r w:rsidRPr="00CB5A52">
        <w:rPr>
          <w:rFonts w:asciiTheme="majorHAnsi" w:hAnsiTheme="majorHAnsi" w:cstheme="majorHAnsi"/>
          <w:sz w:val="24"/>
        </w:rPr>
        <w:t>programme which</w:t>
      </w:r>
      <w:proofErr w:type="gramEnd"/>
      <w:r w:rsidRPr="00CB5A52">
        <w:rPr>
          <w:rFonts w:asciiTheme="majorHAnsi" w:hAnsiTheme="majorHAnsi" w:cstheme="majorHAnsi"/>
          <w:sz w:val="24"/>
        </w:rPr>
        <w:t xml:space="preserve"> is accessible to all students and, delivered as bespoke sessions or integrated within the curriculum as appropriate. The Gatsby Benchmarks underpin the programme and we are working towards the eight targets. </w:t>
      </w:r>
      <w:r w:rsidRPr="00CB5A52">
        <w:rPr>
          <w:rFonts w:asciiTheme="majorHAnsi" w:eastAsia="Times New Roman" w:hAnsiTheme="majorHAnsi" w:cstheme="majorHAnsi"/>
          <w:color w:val="000000"/>
          <w:sz w:val="24"/>
          <w:szCs w:val="24"/>
          <w:lang w:eastAsia="en-GB"/>
        </w:rPr>
        <w:t xml:space="preserve">The Careers Education Information Advice and Guidance programme at Tor School aims to make a major contribution to preparing young people for the opportunities, responsibilities and experiences of adult life. It aims to help pupils develop the knowledge and skills to make successful decisions and manage transitions as both learners and employees. We believe that destinations are as important as qualifications and support our learners to make informed choices by providing access to appropriate providers. </w:t>
      </w:r>
    </w:p>
    <w:p w14:paraId="628689EF" w14:textId="77777777" w:rsidR="00CB5A52" w:rsidRPr="00CB5A52" w:rsidRDefault="00CB5A52" w:rsidP="00CB5A52">
      <w:pPr>
        <w:rPr>
          <w:rFonts w:asciiTheme="majorHAnsi" w:eastAsia="Times New Roman" w:hAnsiTheme="majorHAnsi" w:cstheme="majorHAnsi"/>
          <w:color w:val="000000"/>
          <w:sz w:val="24"/>
          <w:szCs w:val="24"/>
          <w:lang w:eastAsia="en-GB"/>
        </w:rPr>
      </w:pPr>
    </w:p>
    <w:p w14:paraId="51BC242B" w14:textId="77777777" w:rsidR="00CB5A52" w:rsidRPr="00A940F1" w:rsidRDefault="00CB5A52" w:rsidP="00A940F1">
      <w:pPr>
        <w:pStyle w:val="Heading1"/>
        <w:rPr>
          <w:sz w:val="24"/>
        </w:rPr>
      </w:pPr>
      <w:r w:rsidRPr="00A940F1">
        <w:rPr>
          <w:sz w:val="24"/>
        </w:rPr>
        <w:t>Management</w:t>
      </w:r>
    </w:p>
    <w:p w14:paraId="39C45891" w14:textId="77777777" w:rsidR="00CB5A52" w:rsidRPr="00CB5A52" w:rsidRDefault="00CB5A52" w:rsidP="00CB5A52">
      <w:pPr>
        <w:rPr>
          <w:rFonts w:asciiTheme="majorHAnsi" w:eastAsia="Times New Roman" w:hAnsiTheme="majorHAnsi" w:cstheme="majorHAnsi"/>
          <w:color w:val="000000"/>
          <w:sz w:val="24"/>
          <w:lang w:eastAsia="en-GB"/>
        </w:rPr>
      </w:pPr>
      <w:r w:rsidRPr="00CB5A52">
        <w:rPr>
          <w:rFonts w:asciiTheme="majorHAnsi" w:eastAsia="Times New Roman" w:hAnsiTheme="majorHAnsi" w:cstheme="majorHAnsi"/>
          <w:color w:val="000000"/>
          <w:sz w:val="24"/>
          <w:lang w:eastAsia="en-GB"/>
        </w:rPr>
        <w:t xml:space="preserve">Tony Sammon – Headteacher oversees the implementation of the Careers </w:t>
      </w:r>
      <w:proofErr w:type="gramStart"/>
      <w:r w:rsidRPr="00CB5A52">
        <w:rPr>
          <w:rFonts w:asciiTheme="majorHAnsi" w:eastAsia="Times New Roman" w:hAnsiTheme="majorHAnsi" w:cstheme="majorHAnsi"/>
          <w:color w:val="000000"/>
          <w:sz w:val="24"/>
          <w:lang w:eastAsia="en-GB"/>
        </w:rPr>
        <w:t>programme</w:t>
      </w:r>
      <w:proofErr w:type="gramEnd"/>
      <w:r w:rsidRPr="00CB5A52">
        <w:rPr>
          <w:rFonts w:asciiTheme="majorHAnsi" w:eastAsia="Times New Roman" w:hAnsiTheme="majorHAnsi" w:cstheme="majorHAnsi"/>
          <w:color w:val="000000"/>
          <w:sz w:val="24"/>
          <w:lang w:eastAsia="en-GB"/>
        </w:rPr>
        <w:t>.</w:t>
      </w:r>
    </w:p>
    <w:p w14:paraId="3C868F70" w14:textId="77777777" w:rsidR="00CB5A52" w:rsidRPr="00CB5A52" w:rsidRDefault="00CB5A52" w:rsidP="00CB5A52">
      <w:pPr>
        <w:rPr>
          <w:rFonts w:asciiTheme="majorHAnsi" w:eastAsia="Times New Roman" w:hAnsiTheme="majorHAnsi" w:cstheme="majorHAnsi"/>
          <w:color w:val="000000"/>
          <w:sz w:val="24"/>
          <w:lang w:eastAsia="en-GB"/>
        </w:rPr>
      </w:pPr>
      <w:r w:rsidRPr="00CB5A52">
        <w:rPr>
          <w:rFonts w:asciiTheme="majorHAnsi" w:eastAsia="Times New Roman" w:hAnsiTheme="majorHAnsi" w:cstheme="majorHAnsi"/>
          <w:color w:val="000000"/>
          <w:sz w:val="24"/>
          <w:lang w:eastAsia="en-GB"/>
        </w:rPr>
        <w:t xml:space="preserve">Vicky Beech – is the identified member of staff who oversees and facilitates the delivery of the Careers programme. </w:t>
      </w:r>
    </w:p>
    <w:p w14:paraId="11399096" w14:textId="77777777" w:rsidR="00CB5A52" w:rsidRDefault="00CB5A52" w:rsidP="00CB5A52">
      <w:pPr>
        <w:rPr>
          <w:rFonts w:asciiTheme="majorHAnsi" w:eastAsia="Times New Roman" w:hAnsiTheme="majorHAnsi" w:cstheme="majorHAnsi"/>
          <w:color w:val="000000"/>
          <w:sz w:val="24"/>
          <w:lang w:eastAsia="en-GB"/>
        </w:rPr>
      </w:pPr>
      <w:r w:rsidRPr="00CB5A52">
        <w:rPr>
          <w:rFonts w:asciiTheme="majorHAnsi" w:eastAsia="Times New Roman" w:hAnsiTheme="majorHAnsi" w:cstheme="majorHAnsi"/>
          <w:color w:val="000000"/>
          <w:sz w:val="24"/>
          <w:lang w:eastAsia="en-GB"/>
        </w:rPr>
        <w:t>All members of staff, as tutors, are instrumental in disseminating information to their tutees.</w:t>
      </w:r>
    </w:p>
    <w:p w14:paraId="5E667EA6" w14:textId="77777777" w:rsidR="00CB5A52" w:rsidRPr="00CB5A52" w:rsidRDefault="00CB5A52" w:rsidP="00CB5A52">
      <w:pPr>
        <w:rPr>
          <w:rFonts w:asciiTheme="majorHAnsi" w:eastAsia="Times New Roman" w:hAnsiTheme="majorHAnsi" w:cstheme="majorHAnsi"/>
          <w:color w:val="000000"/>
          <w:sz w:val="24"/>
          <w:lang w:eastAsia="en-GB"/>
        </w:rPr>
      </w:pPr>
    </w:p>
    <w:p w14:paraId="686C7640" w14:textId="77777777" w:rsidR="00CB5A52" w:rsidRPr="00A940F1" w:rsidRDefault="00CB5A52" w:rsidP="00A940F1">
      <w:pPr>
        <w:pStyle w:val="Heading1"/>
        <w:rPr>
          <w:sz w:val="24"/>
        </w:rPr>
      </w:pPr>
      <w:r w:rsidRPr="00A940F1">
        <w:rPr>
          <w:sz w:val="24"/>
        </w:rPr>
        <w:lastRenderedPageBreak/>
        <w:t>Curriculum</w:t>
      </w:r>
    </w:p>
    <w:p w14:paraId="24015217" w14:textId="77777777" w:rsidR="00CB5A52" w:rsidRPr="00CB5A52" w:rsidRDefault="00CB5A52" w:rsidP="00CB5A52">
      <w:pPr>
        <w:rPr>
          <w:rFonts w:asciiTheme="majorHAnsi" w:eastAsia="Times New Roman" w:hAnsiTheme="majorHAnsi" w:cstheme="majorHAnsi"/>
          <w:color w:val="000000"/>
          <w:sz w:val="24"/>
          <w:lang w:eastAsia="en-GB"/>
        </w:rPr>
      </w:pPr>
      <w:r w:rsidRPr="00CB5A52">
        <w:rPr>
          <w:rFonts w:asciiTheme="majorHAnsi" w:eastAsia="Times New Roman" w:hAnsiTheme="majorHAnsi" w:cstheme="majorHAnsi"/>
          <w:color w:val="000000"/>
          <w:sz w:val="24"/>
          <w:lang w:eastAsia="en-GB"/>
        </w:rPr>
        <w:t>Our Careers programme includes:</w:t>
      </w:r>
    </w:p>
    <w:p w14:paraId="61B6F1DA" w14:textId="1DB2854B" w:rsidR="00CB5A52" w:rsidRPr="00CB5A52" w:rsidRDefault="00CB5A52" w:rsidP="00CB5A52">
      <w:pPr>
        <w:pStyle w:val="ListParagraph"/>
        <w:numPr>
          <w:ilvl w:val="0"/>
          <w:numId w:val="15"/>
        </w:numPr>
        <w:spacing w:after="160" w:line="259" w:lineRule="auto"/>
        <w:rPr>
          <w:rFonts w:asciiTheme="majorHAnsi" w:hAnsiTheme="majorHAnsi" w:cstheme="majorHAnsi"/>
          <w:sz w:val="24"/>
        </w:rPr>
      </w:pPr>
      <w:r w:rsidRPr="00CB5A52">
        <w:rPr>
          <w:rFonts w:asciiTheme="majorHAnsi" w:hAnsiTheme="majorHAnsi" w:cstheme="majorHAnsi"/>
          <w:sz w:val="24"/>
        </w:rPr>
        <w:t xml:space="preserve">Access to an Independent Careers Adviser </w:t>
      </w:r>
      <w:r w:rsidR="001A78B5">
        <w:rPr>
          <w:rFonts w:asciiTheme="majorHAnsi" w:hAnsiTheme="majorHAnsi" w:cstheme="majorHAnsi"/>
          <w:sz w:val="24"/>
        </w:rPr>
        <w:t>– Inspired to Achieve</w:t>
      </w:r>
    </w:p>
    <w:p w14:paraId="42692C8F" w14:textId="77777777" w:rsidR="00CB5A52" w:rsidRPr="00CB5A52" w:rsidRDefault="00CB5A52" w:rsidP="00CB5A52">
      <w:pPr>
        <w:pStyle w:val="ListParagraph"/>
        <w:numPr>
          <w:ilvl w:val="0"/>
          <w:numId w:val="15"/>
        </w:numPr>
        <w:spacing w:after="160" w:line="259" w:lineRule="auto"/>
        <w:rPr>
          <w:rFonts w:asciiTheme="majorHAnsi" w:hAnsiTheme="majorHAnsi" w:cstheme="majorHAnsi"/>
          <w:sz w:val="24"/>
        </w:rPr>
      </w:pPr>
      <w:r w:rsidRPr="00CB5A52">
        <w:rPr>
          <w:rFonts w:asciiTheme="majorHAnsi" w:hAnsiTheme="majorHAnsi" w:cstheme="majorHAnsi"/>
          <w:sz w:val="24"/>
        </w:rPr>
        <w:t>Bespoke CV writing sessions</w:t>
      </w:r>
    </w:p>
    <w:p w14:paraId="57DF4729" w14:textId="77777777" w:rsidR="00CB5A52" w:rsidRPr="00CB5A52" w:rsidRDefault="00CB5A52" w:rsidP="00CB5A52">
      <w:pPr>
        <w:pStyle w:val="ListParagraph"/>
        <w:numPr>
          <w:ilvl w:val="0"/>
          <w:numId w:val="15"/>
        </w:numPr>
        <w:spacing w:after="160" w:line="259" w:lineRule="auto"/>
        <w:rPr>
          <w:rFonts w:asciiTheme="majorHAnsi" w:hAnsiTheme="majorHAnsi" w:cstheme="majorHAnsi"/>
          <w:sz w:val="24"/>
        </w:rPr>
      </w:pPr>
      <w:r w:rsidRPr="00CB5A52">
        <w:rPr>
          <w:rFonts w:asciiTheme="majorHAnsi" w:hAnsiTheme="majorHAnsi" w:cstheme="majorHAnsi"/>
          <w:sz w:val="24"/>
        </w:rPr>
        <w:t xml:space="preserve">Support in accessing up to date information on local training providers </w:t>
      </w:r>
    </w:p>
    <w:p w14:paraId="2BB9C83D" w14:textId="77777777" w:rsidR="00CB5A52" w:rsidRPr="00CB5A52" w:rsidRDefault="00CB5A52" w:rsidP="00CB5A52">
      <w:pPr>
        <w:pStyle w:val="ListParagraph"/>
        <w:numPr>
          <w:ilvl w:val="0"/>
          <w:numId w:val="15"/>
        </w:numPr>
        <w:spacing w:after="160" w:line="259" w:lineRule="auto"/>
        <w:rPr>
          <w:rFonts w:asciiTheme="majorHAnsi" w:hAnsiTheme="majorHAnsi" w:cstheme="majorHAnsi"/>
          <w:sz w:val="24"/>
        </w:rPr>
      </w:pPr>
      <w:r w:rsidRPr="00CB5A52">
        <w:rPr>
          <w:rFonts w:asciiTheme="majorHAnsi" w:hAnsiTheme="majorHAnsi" w:cstheme="majorHAnsi"/>
          <w:sz w:val="24"/>
        </w:rPr>
        <w:t>Support in researching appropriate courses at local FE colleges</w:t>
      </w:r>
    </w:p>
    <w:p w14:paraId="1143858F" w14:textId="77777777" w:rsidR="00CB5A52" w:rsidRPr="00CB5A52" w:rsidRDefault="00CB5A52" w:rsidP="00CB5A52">
      <w:pPr>
        <w:pStyle w:val="ListParagraph"/>
        <w:numPr>
          <w:ilvl w:val="0"/>
          <w:numId w:val="15"/>
        </w:numPr>
        <w:spacing w:after="160" w:line="259" w:lineRule="auto"/>
        <w:rPr>
          <w:rFonts w:asciiTheme="majorHAnsi" w:hAnsiTheme="majorHAnsi" w:cstheme="majorHAnsi"/>
          <w:sz w:val="24"/>
        </w:rPr>
      </w:pPr>
      <w:r w:rsidRPr="00CB5A52">
        <w:rPr>
          <w:rFonts w:asciiTheme="majorHAnsi" w:hAnsiTheme="majorHAnsi" w:cstheme="majorHAnsi"/>
          <w:sz w:val="24"/>
        </w:rPr>
        <w:t>Visits to Career’s Fairs where appropriate</w:t>
      </w:r>
    </w:p>
    <w:p w14:paraId="666777AB" w14:textId="77777777" w:rsidR="00CB5A52" w:rsidRPr="00CB5A52" w:rsidRDefault="00CB5A52" w:rsidP="00CB5A52">
      <w:pPr>
        <w:pStyle w:val="ListParagraph"/>
        <w:numPr>
          <w:ilvl w:val="0"/>
          <w:numId w:val="15"/>
        </w:numPr>
        <w:spacing w:after="160" w:line="259" w:lineRule="auto"/>
        <w:rPr>
          <w:rFonts w:asciiTheme="majorHAnsi" w:hAnsiTheme="majorHAnsi" w:cstheme="majorHAnsi"/>
          <w:sz w:val="24"/>
        </w:rPr>
      </w:pPr>
      <w:r w:rsidRPr="00CB5A52">
        <w:rPr>
          <w:rFonts w:asciiTheme="majorHAnsi" w:hAnsiTheme="majorHAnsi" w:cstheme="majorHAnsi"/>
          <w:sz w:val="24"/>
        </w:rPr>
        <w:t>Access to open days and taster sessions</w:t>
      </w:r>
    </w:p>
    <w:p w14:paraId="2A66C838" w14:textId="77777777" w:rsidR="00CB5A52" w:rsidRPr="00CB5A52" w:rsidRDefault="00CB5A52" w:rsidP="00CB5A52">
      <w:pPr>
        <w:pStyle w:val="ListParagraph"/>
        <w:numPr>
          <w:ilvl w:val="0"/>
          <w:numId w:val="15"/>
        </w:numPr>
        <w:spacing w:after="160" w:line="259" w:lineRule="auto"/>
        <w:rPr>
          <w:rFonts w:asciiTheme="majorHAnsi" w:hAnsiTheme="majorHAnsi" w:cstheme="majorHAnsi"/>
          <w:sz w:val="24"/>
        </w:rPr>
      </w:pPr>
      <w:r w:rsidRPr="00CB5A52">
        <w:rPr>
          <w:rFonts w:asciiTheme="majorHAnsi" w:hAnsiTheme="majorHAnsi" w:cstheme="majorHAnsi"/>
          <w:sz w:val="24"/>
        </w:rPr>
        <w:t>Exposure to professionals in the world of work – guest speakers</w:t>
      </w:r>
    </w:p>
    <w:p w14:paraId="441BD1CD" w14:textId="77777777" w:rsidR="00CB5A52" w:rsidRPr="00CB5A52" w:rsidRDefault="00CB5A52" w:rsidP="00CB5A52">
      <w:pPr>
        <w:pStyle w:val="ListParagraph"/>
        <w:numPr>
          <w:ilvl w:val="0"/>
          <w:numId w:val="15"/>
        </w:numPr>
        <w:spacing w:after="160" w:line="259" w:lineRule="auto"/>
        <w:rPr>
          <w:rFonts w:asciiTheme="majorHAnsi" w:hAnsiTheme="majorHAnsi" w:cstheme="majorHAnsi"/>
          <w:sz w:val="24"/>
        </w:rPr>
      </w:pPr>
      <w:r w:rsidRPr="00CB5A52">
        <w:rPr>
          <w:rFonts w:asciiTheme="majorHAnsi" w:hAnsiTheme="majorHAnsi" w:cstheme="majorHAnsi"/>
          <w:sz w:val="24"/>
        </w:rPr>
        <w:t>Workshops led by representatives from business and services</w:t>
      </w:r>
    </w:p>
    <w:p w14:paraId="7A4C8DEB" w14:textId="77777777" w:rsidR="00CB5A52" w:rsidRPr="00CB5A52" w:rsidRDefault="00CB5A52" w:rsidP="00CB5A52">
      <w:pPr>
        <w:pStyle w:val="ListParagraph"/>
        <w:numPr>
          <w:ilvl w:val="0"/>
          <w:numId w:val="15"/>
        </w:numPr>
        <w:spacing w:after="160" w:line="259" w:lineRule="auto"/>
        <w:rPr>
          <w:rFonts w:asciiTheme="majorHAnsi" w:hAnsiTheme="majorHAnsi" w:cstheme="majorHAnsi"/>
          <w:sz w:val="24"/>
        </w:rPr>
      </w:pPr>
      <w:r w:rsidRPr="00CB5A52">
        <w:rPr>
          <w:rFonts w:asciiTheme="majorHAnsi" w:hAnsiTheme="majorHAnsi" w:cstheme="majorHAnsi"/>
          <w:sz w:val="24"/>
        </w:rPr>
        <w:t>Work Experience, where appropriate, coordinated by Judith Culliford and tutors</w:t>
      </w:r>
    </w:p>
    <w:p w14:paraId="65ED7884" w14:textId="0F2B5A62" w:rsidR="00CB5A52" w:rsidRPr="00CB5A52" w:rsidRDefault="001A78B5" w:rsidP="00CB5A52">
      <w:pPr>
        <w:pStyle w:val="ListParagraph"/>
        <w:numPr>
          <w:ilvl w:val="0"/>
          <w:numId w:val="15"/>
        </w:numPr>
        <w:spacing w:after="160" w:line="259" w:lineRule="auto"/>
        <w:rPr>
          <w:rFonts w:asciiTheme="majorHAnsi" w:hAnsiTheme="majorHAnsi" w:cstheme="majorHAnsi"/>
          <w:sz w:val="24"/>
        </w:rPr>
      </w:pPr>
      <w:r>
        <w:rPr>
          <w:rFonts w:asciiTheme="majorHAnsi" w:hAnsiTheme="majorHAnsi" w:cstheme="majorHAnsi"/>
          <w:sz w:val="24"/>
        </w:rPr>
        <w:t>Access to Career</w:t>
      </w:r>
      <w:r w:rsidR="00CB5A52" w:rsidRPr="00CB5A52">
        <w:rPr>
          <w:rFonts w:asciiTheme="majorHAnsi" w:hAnsiTheme="majorHAnsi" w:cstheme="majorHAnsi"/>
          <w:sz w:val="24"/>
        </w:rPr>
        <w:t xml:space="preserve"> Pilot – a digital portfolio</w:t>
      </w:r>
    </w:p>
    <w:p w14:paraId="62353B70" w14:textId="77777777" w:rsidR="00CB5A52" w:rsidRPr="00CB5A52" w:rsidRDefault="00CB5A52" w:rsidP="00CB5A52">
      <w:pPr>
        <w:pStyle w:val="ListParagraph"/>
        <w:numPr>
          <w:ilvl w:val="0"/>
          <w:numId w:val="15"/>
        </w:numPr>
        <w:spacing w:after="160" w:line="259" w:lineRule="auto"/>
        <w:rPr>
          <w:rFonts w:asciiTheme="majorHAnsi" w:hAnsiTheme="majorHAnsi" w:cstheme="majorHAnsi"/>
          <w:sz w:val="24"/>
        </w:rPr>
      </w:pPr>
      <w:r w:rsidRPr="00CB5A52">
        <w:rPr>
          <w:rFonts w:asciiTheme="majorHAnsi" w:hAnsiTheme="majorHAnsi" w:cstheme="majorHAnsi"/>
          <w:sz w:val="24"/>
        </w:rPr>
        <w:t>Interview and interpersonal skills sessions</w:t>
      </w:r>
    </w:p>
    <w:p w14:paraId="2F362F93" w14:textId="77777777" w:rsidR="00CB5A52" w:rsidRPr="00CB5A52" w:rsidRDefault="00CB5A52" w:rsidP="00CB5A52">
      <w:pPr>
        <w:pStyle w:val="ListParagraph"/>
        <w:numPr>
          <w:ilvl w:val="0"/>
          <w:numId w:val="15"/>
        </w:numPr>
        <w:spacing w:after="160" w:line="259" w:lineRule="auto"/>
        <w:rPr>
          <w:rFonts w:asciiTheme="majorHAnsi" w:hAnsiTheme="majorHAnsi" w:cstheme="majorHAnsi"/>
          <w:sz w:val="24"/>
        </w:rPr>
      </w:pPr>
      <w:r w:rsidRPr="00CB5A52">
        <w:rPr>
          <w:rFonts w:asciiTheme="majorHAnsi" w:hAnsiTheme="majorHAnsi" w:cstheme="majorHAnsi"/>
          <w:sz w:val="24"/>
        </w:rPr>
        <w:t>Transition to Post 16 destinations</w:t>
      </w:r>
    </w:p>
    <w:p w14:paraId="4CCBE5DB" w14:textId="62FF429A" w:rsidR="00CB5A52" w:rsidRDefault="00CB5A52" w:rsidP="00CB5A52">
      <w:pPr>
        <w:pStyle w:val="ListParagraph"/>
        <w:numPr>
          <w:ilvl w:val="0"/>
          <w:numId w:val="15"/>
        </w:numPr>
        <w:spacing w:after="160" w:line="259" w:lineRule="auto"/>
        <w:rPr>
          <w:rFonts w:asciiTheme="majorHAnsi" w:hAnsiTheme="majorHAnsi" w:cstheme="majorHAnsi"/>
          <w:sz w:val="24"/>
        </w:rPr>
      </w:pPr>
      <w:r w:rsidRPr="00CB5A52">
        <w:rPr>
          <w:rFonts w:asciiTheme="majorHAnsi" w:hAnsiTheme="majorHAnsi" w:cstheme="majorHAnsi"/>
          <w:sz w:val="24"/>
        </w:rPr>
        <w:t xml:space="preserve">Discreet Careers sessions as part of </w:t>
      </w:r>
      <w:r w:rsidR="001A78B5">
        <w:rPr>
          <w:rFonts w:asciiTheme="majorHAnsi" w:hAnsiTheme="majorHAnsi" w:cstheme="majorHAnsi"/>
          <w:sz w:val="24"/>
        </w:rPr>
        <w:t>preparation for adult life (P4AL)</w:t>
      </w:r>
    </w:p>
    <w:p w14:paraId="1D158491" w14:textId="77777777" w:rsidR="00CB5A52" w:rsidRPr="00CB5A52" w:rsidRDefault="00CB5A52" w:rsidP="00CB5A52">
      <w:pPr>
        <w:spacing w:after="160" w:line="259" w:lineRule="auto"/>
        <w:ind w:left="360"/>
        <w:rPr>
          <w:rFonts w:asciiTheme="majorHAnsi" w:hAnsiTheme="majorHAnsi" w:cstheme="majorHAnsi"/>
          <w:sz w:val="24"/>
        </w:rPr>
      </w:pPr>
    </w:p>
    <w:p w14:paraId="453DD907" w14:textId="77777777" w:rsidR="00CB5A52" w:rsidRPr="00A940F1" w:rsidRDefault="00CB5A52" w:rsidP="00A940F1">
      <w:pPr>
        <w:pStyle w:val="Heading1"/>
        <w:rPr>
          <w:sz w:val="24"/>
        </w:rPr>
      </w:pPr>
      <w:r w:rsidRPr="00A940F1">
        <w:rPr>
          <w:sz w:val="24"/>
        </w:rPr>
        <w:t>Monitoring and Evaluation</w:t>
      </w:r>
    </w:p>
    <w:p w14:paraId="70BBAC8B" w14:textId="77777777" w:rsidR="00CB5A52" w:rsidRPr="00CB5A52" w:rsidRDefault="00CB5A52" w:rsidP="00CB5A52">
      <w:pPr>
        <w:spacing w:before="100" w:beforeAutospacing="1" w:after="100" w:afterAutospacing="1" w:line="240" w:lineRule="auto"/>
        <w:rPr>
          <w:rFonts w:asciiTheme="majorHAnsi" w:eastAsia="Times New Roman" w:hAnsiTheme="majorHAnsi" w:cstheme="majorHAnsi"/>
          <w:color w:val="000000"/>
          <w:sz w:val="24"/>
          <w:lang w:eastAsia="en-GB"/>
        </w:rPr>
      </w:pPr>
      <w:r w:rsidRPr="00CB5A52">
        <w:rPr>
          <w:rFonts w:asciiTheme="majorHAnsi" w:eastAsia="Times New Roman" w:hAnsiTheme="majorHAnsi" w:cstheme="majorHAnsi"/>
          <w:color w:val="000000"/>
          <w:sz w:val="24"/>
          <w:lang w:eastAsia="en-GB"/>
        </w:rPr>
        <w:t>The Headteacher reports to governors based on Vicky Beech’s annual report. Vicky Beech conducts an annual audit using the Compass Audit Tool to review CEIAG provision and progress towards the Gatsby Benchmarks. The questionnaire given to pupils will also inform the monitoring and evaluation process.</w:t>
      </w:r>
    </w:p>
    <w:p w14:paraId="6AD749E1" w14:textId="77777777" w:rsidR="00CB5A52" w:rsidRPr="00CB5A52" w:rsidRDefault="00CB5A52" w:rsidP="00CB5A52">
      <w:pPr>
        <w:pStyle w:val="ListParagraph"/>
        <w:spacing w:before="100" w:beforeAutospacing="1" w:after="100" w:afterAutospacing="1" w:line="240" w:lineRule="auto"/>
        <w:rPr>
          <w:rFonts w:asciiTheme="majorHAnsi" w:eastAsia="Times New Roman" w:hAnsiTheme="majorHAnsi" w:cstheme="majorHAnsi"/>
          <w:color w:val="000000"/>
          <w:sz w:val="24"/>
          <w:lang w:eastAsia="en-GB"/>
        </w:rPr>
      </w:pPr>
    </w:p>
    <w:p w14:paraId="4ABA8784" w14:textId="0E5AC1BC" w:rsidR="00673E6A" w:rsidRPr="00734ECF" w:rsidRDefault="00EB12D3" w:rsidP="00CB5A52">
      <w:pPr>
        <w:spacing w:before="100" w:beforeAutospacing="1" w:after="100" w:afterAutospacing="1" w:line="240" w:lineRule="auto"/>
        <w:rPr>
          <w:rFonts w:asciiTheme="majorHAnsi" w:eastAsia="Times New Roman" w:hAnsiTheme="majorHAnsi" w:cstheme="majorHAnsi"/>
          <w:b/>
          <w:color w:val="000000"/>
          <w:sz w:val="24"/>
          <w:lang w:eastAsia="en-GB"/>
        </w:rPr>
      </w:pPr>
      <w:r w:rsidRPr="00734ECF">
        <w:rPr>
          <w:rFonts w:asciiTheme="majorHAnsi" w:eastAsia="Times New Roman" w:hAnsiTheme="majorHAnsi" w:cstheme="majorHAnsi"/>
          <w:b/>
          <w:color w:val="000000"/>
          <w:sz w:val="24"/>
          <w:lang w:eastAsia="en-GB"/>
        </w:rPr>
        <w:t>S</w:t>
      </w:r>
      <w:r w:rsidR="00CB5A52" w:rsidRPr="00734ECF">
        <w:rPr>
          <w:rFonts w:asciiTheme="majorHAnsi" w:eastAsia="Times New Roman" w:hAnsiTheme="majorHAnsi" w:cstheme="majorHAnsi"/>
          <w:b/>
          <w:color w:val="000000"/>
          <w:sz w:val="24"/>
          <w:lang w:eastAsia="en-GB"/>
        </w:rPr>
        <w:t>hould you require further information or advice</w:t>
      </w:r>
      <w:bookmarkStart w:id="2" w:name="_Statement_of_Intent"/>
      <w:bookmarkEnd w:id="2"/>
      <w:r w:rsidRPr="00734ECF">
        <w:rPr>
          <w:rFonts w:asciiTheme="majorHAnsi" w:eastAsia="Times New Roman" w:hAnsiTheme="majorHAnsi" w:cstheme="majorHAnsi"/>
          <w:b/>
          <w:color w:val="000000"/>
          <w:sz w:val="24"/>
          <w:lang w:eastAsia="en-GB"/>
        </w:rPr>
        <w:t xml:space="preserve"> </w:t>
      </w:r>
      <w:r w:rsidR="00734ECF">
        <w:rPr>
          <w:rFonts w:asciiTheme="majorHAnsi" w:eastAsia="Times New Roman" w:hAnsiTheme="majorHAnsi" w:cstheme="majorHAnsi"/>
          <w:b/>
          <w:color w:val="000000"/>
          <w:sz w:val="24"/>
          <w:lang w:eastAsia="en-GB"/>
        </w:rPr>
        <w:t xml:space="preserve">regarding this policy </w:t>
      </w:r>
      <w:r w:rsidRPr="00734ECF">
        <w:rPr>
          <w:rFonts w:asciiTheme="majorHAnsi" w:eastAsia="Times New Roman" w:hAnsiTheme="majorHAnsi" w:cstheme="majorHAnsi"/>
          <w:b/>
          <w:color w:val="000000"/>
          <w:sz w:val="24"/>
          <w:lang w:eastAsia="en-GB"/>
        </w:rPr>
        <w:t>please contact:</w:t>
      </w:r>
    </w:p>
    <w:p w14:paraId="42F37EAF" w14:textId="7783F838" w:rsidR="00EB12D3" w:rsidRPr="00EB12D3" w:rsidRDefault="00EB12D3" w:rsidP="00EB12D3">
      <w:pPr>
        <w:spacing w:before="100" w:beforeAutospacing="1" w:after="100" w:afterAutospacing="1" w:line="240" w:lineRule="auto"/>
        <w:rPr>
          <w:rFonts w:asciiTheme="majorHAnsi" w:eastAsia="Times New Roman" w:hAnsiTheme="majorHAnsi" w:cstheme="majorHAnsi"/>
          <w:color w:val="000000"/>
          <w:sz w:val="24"/>
          <w:lang w:eastAsia="en-GB"/>
        </w:rPr>
      </w:pPr>
      <w:r w:rsidRPr="00EB12D3">
        <w:rPr>
          <w:rFonts w:asciiTheme="majorHAnsi" w:eastAsia="Times New Roman" w:hAnsiTheme="majorHAnsi" w:cstheme="majorHAnsi"/>
          <w:color w:val="000000"/>
          <w:sz w:val="24"/>
          <w:lang w:eastAsia="en-GB"/>
        </w:rPr>
        <w:t xml:space="preserve">Tony Sammon (Headteacher): </w:t>
      </w:r>
      <w:r w:rsidRPr="00EB12D3">
        <w:rPr>
          <w:rFonts w:asciiTheme="majorHAnsi" w:eastAsia="Times New Roman" w:hAnsiTheme="majorHAnsi" w:cstheme="majorHAnsi"/>
          <w:color w:val="000000"/>
          <w:sz w:val="24"/>
          <w:lang w:eastAsia="en-GB"/>
        </w:rPr>
        <w:tab/>
      </w:r>
      <w:r w:rsidRPr="00EB12D3">
        <w:rPr>
          <w:rFonts w:asciiTheme="majorHAnsi" w:eastAsia="Times New Roman" w:hAnsiTheme="majorHAnsi" w:cstheme="majorHAnsi"/>
          <w:color w:val="000000"/>
          <w:sz w:val="24"/>
          <w:lang w:eastAsia="en-GB"/>
        </w:rPr>
        <w:tab/>
      </w:r>
      <w:r w:rsidRPr="00EB12D3">
        <w:rPr>
          <w:rFonts w:asciiTheme="majorHAnsi" w:eastAsia="Times New Roman" w:hAnsiTheme="majorHAnsi" w:cstheme="majorHAnsi"/>
          <w:color w:val="000000"/>
          <w:sz w:val="24"/>
          <w:lang w:eastAsia="en-GB"/>
        </w:rPr>
        <w:tab/>
      </w:r>
      <w:hyperlink r:id="rId9" w:history="1">
        <w:r w:rsidRPr="00EB12D3">
          <w:rPr>
            <w:rStyle w:val="Hyperlink"/>
            <w:rFonts w:asciiTheme="majorHAnsi" w:eastAsia="Times New Roman" w:hAnsiTheme="majorHAnsi" w:cstheme="majorHAnsi"/>
            <w:sz w:val="24"/>
            <w:lang w:eastAsia="en-GB"/>
          </w:rPr>
          <w:t>tsammon@educ.someset.gov.uk</w:t>
        </w:r>
      </w:hyperlink>
      <w:r w:rsidRPr="00EB12D3">
        <w:rPr>
          <w:rFonts w:asciiTheme="majorHAnsi" w:eastAsia="Times New Roman" w:hAnsiTheme="majorHAnsi" w:cstheme="majorHAnsi"/>
          <w:color w:val="000000"/>
          <w:sz w:val="24"/>
          <w:lang w:eastAsia="en-GB"/>
        </w:rPr>
        <w:t xml:space="preserve"> </w:t>
      </w:r>
      <w:r w:rsidRPr="00EB12D3">
        <w:rPr>
          <w:rFonts w:asciiTheme="majorHAnsi" w:eastAsia="Times New Roman" w:hAnsiTheme="majorHAnsi" w:cstheme="majorHAnsi"/>
          <w:color w:val="000000"/>
          <w:sz w:val="24"/>
          <w:lang w:eastAsia="en-GB"/>
        </w:rPr>
        <w:br/>
        <w:t xml:space="preserve">                                                 </w:t>
      </w:r>
      <w:r w:rsidRPr="00EB12D3">
        <w:rPr>
          <w:rFonts w:asciiTheme="majorHAnsi" w:eastAsia="Times New Roman" w:hAnsiTheme="majorHAnsi" w:cstheme="majorHAnsi"/>
          <w:color w:val="000000"/>
          <w:sz w:val="24"/>
          <w:lang w:eastAsia="en-GB"/>
        </w:rPr>
        <w:tab/>
      </w:r>
      <w:r w:rsidRPr="00EB12D3">
        <w:rPr>
          <w:rFonts w:asciiTheme="majorHAnsi" w:eastAsia="Times New Roman" w:hAnsiTheme="majorHAnsi" w:cstheme="majorHAnsi"/>
          <w:color w:val="000000"/>
          <w:sz w:val="24"/>
          <w:lang w:eastAsia="en-GB"/>
        </w:rPr>
        <w:tab/>
      </w:r>
      <w:r w:rsidRPr="00EB12D3">
        <w:rPr>
          <w:rFonts w:asciiTheme="majorHAnsi" w:eastAsia="Times New Roman" w:hAnsiTheme="majorHAnsi" w:cstheme="majorHAnsi"/>
          <w:color w:val="000000"/>
          <w:sz w:val="24"/>
          <w:lang w:eastAsia="en-GB"/>
        </w:rPr>
        <w:tab/>
        <w:t>01458 258296</w:t>
      </w:r>
    </w:p>
    <w:p w14:paraId="6F32D5AF" w14:textId="49E6FF59" w:rsidR="00EB12D3" w:rsidRPr="00EB12D3" w:rsidRDefault="00EB12D3" w:rsidP="00EB12D3">
      <w:pPr>
        <w:spacing w:before="100" w:beforeAutospacing="1" w:after="100" w:afterAutospacing="1" w:line="240" w:lineRule="auto"/>
        <w:ind w:left="5040" w:hanging="5040"/>
        <w:rPr>
          <w:rFonts w:asciiTheme="majorHAnsi" w:eastAsia="Times New Roman" w:hAnsiTheme="majorHAnsi" w:cstheme="majorHAnsi"/>
          <w:color w:val="000000"/>
          <w:sz w:val="24"/>
          <w:lang w:eastAsia="en-GB"/>
        </w:rPr>
      </w:pPr>
      <w:r w:rsidRPr="00EB12D3">
        <w:rPr>
          <w:rFonts w:asciiTheme="majorHAnsi" w:eastAsia="Times New Roman" w:hAnsiTheme="majorHAnsi" w:cstheme="majorHAnsi"/>
          <w:color w:val="000000"/>
          <w:sz w:val="24"/>
          <w:lang w:eastAsia="en-GB"/>
        </w:rPr>
        <w:t xml:space="preserve">Vicky Beech (CEIAG Co-ordinator): </w:t>
      </w:r>
      <w:r>
        <w:rPr>
          <w:rFonts w:asciiTheme="majorHAnsi" w:eastAsia="Times New Roman" w:hAnsiTheme="majorHAnsi" w:cstheme="majorHAnsi"/>
          <w:color w:val="000000"/>
          <w:sz w:val="24"/>
          <w:lang w:eastAsia="en-GB"/>
        </w:rPr>
        <w:tab/>
      </w:r>
      <w:hyperlink r:id="rId10" w:history="1">
        <w:r w:rsidRPr="00EB12D3">
          <w:rPr>
            <w:rStyle w:val="Hyperlink"/>
            <w:rFonts w:asciiTheme="majorHAnsi" w:eastAsia="Times New Roman" w:hAnsiTheme="majorHAnsi" w:cstheme="majorHAnsi"/>
            <w:sz w:val="24"/>
            <w:lang w:eastAsia="en-GB"/>
          </w:rPr>
          <w:t>vbeech@educ.somerset.gov.uk</w:t>
        </w:r>
      </w:hyperlink>
      <w:r w:rsidRPr="00EB12D3">
        <w:rPr>
          <w:rFonts w:asciiTheme="majorHAnsi" w:eastAsia="Times New Roman" w:hAnsiTheme="majorHAnsi" w:cstheme="majorHAnsi"/>
          <w:color w:val="000000"/>
          <w:sz w:val="24"/>
          <w:lang w:eastAsia="en-GB"/>
        </w:rPr>
        <w:br/>
        <w:t>07850 503002</w:t>
      </w:r>
    </w:p>
    <w:p w14:paraId="75F99FBB" w14:textId="0B857B77" w:rsidR="00EB12D3" w:rsidRPr="00EB12D3" w:rsidRDefault="00EB12D3" w:rsidP="00EB12D3">
      <w:pPr>
        <w:spacing w:before="100" w:beforeAutospacing="1" w:after="100" w:afterAutospacing="1" w:line="240" w:lineRule="auto"/>
        <w:rPr>
          <w:rFonts w:asciiTheme="majorHAnsi" w:eastAsia="Times New Roman" w:hAnsiTheme="majorHAnsi" w:cstheme="majorHAnsi"/>
          <w:color w:val="000000"/>
          <w:sz w:val="24"/>
          <w:lang w:eastAsia="en-GB"/>
        </w:rPr>
      </w:pPr>
      <w:r w:rsidRPr="00EB12D3">
        <w:rPr>
          <w:rFonts w:asciiTheme="majorHAnsi" w:eastAsia="Times New Roman" w:hAnsiTheme="majorHAnsi" w:cstheme="majorHAnsi"/>
          <w:color w:val="000000"/>
          <w:sz w:val="24"/>
          <w:lang w:eastAsia="en-GB"/>
        </w:rPr>
        <w:t>Neil Blake (Governor overseeing Careers):</w:t>
      </w:r>
      <w:r w:rsidRPr="00EB12D3">
        <w:rPr>
          <w:rFonts w:asciiTheme="majorHAnsi" w:eastAsia="Times New Roman" w:hAnsiTheme="majorHAnsi" w:cstheme="majorHAnsi"/>
          <w:color w:val="000000"/>
          <w:sz w:val="24"/>
          <w:lang w:eastAsia="en-GB"/>
        </w:rPr>
        <w:tab/>
      </w:r>
      <w:hyperlink r:id="rId11" w:history="1">
        <w:r w:rsidRPr="00EB12D3">
          <w:rPr>
            <w:rStyle w:val="Hyperlink"/>
            <w:rFonts w:asciiTheme="majorHAnsi" w:eastAsia="Times New Roman" w:hAnsiTheme="majorHAnsi" w:cstheme="majorHAnsi"/>
            <w:sz w:val="24"/>
            <w:lang w:eastAsia="en-GB"/>
          </w:rPr>
          <w:t>nblake@educ.somerset.gov.uk</w:t>
        </w:r>
      </w:hyperlink>
    </w:p>
    <w:p w14:paraId="7784EC07" w14:textId="0471BB0E" w:rsidR="00EB12D3" w:rsidRPr="00CB5A52" w:rsidRDefault="00EB12D3" w:rsidP="00EB12D3">
      <w:pPr>
        <w:spacing w:before="100" w:beforeAutospacing="1" w:after="100" w:afterAutospacing="1" w:line="240" w:lineRule="auto"/>
        <w:ind w:left="4320" w:hanging="4320"/>
        <w:rPr>
          <w:rFonts w:asciiTheme="majorHAnsi" w:eastAsia="Times New Roman" w:hAnsiTheme="majorHAnsi" w:cstheme="majorHAnsi"/>
          <w:color w:val="000000"/>
          <w:sz w:val="24"/>
          <w:lang w:eastAsia="en-GB"/>
        </w:rPr>
      </w:pPr>
      <w:r>
        <w:rPr>
          <w:rFonts w:asciiTheme="majorHAnsi" w:eastAsia="Times New Roman" w:hAnsiTheme="majorHAnsi" w:cstheme="majorHAnsi"/>
          <w:color w:val="000000"/>
          <w:sz w:val="24"/>
          <w:lang w:eastAsia="en-GB"/>
        </w:rPr>
        <w:br/>
        <w:t xml:space="preserve">                                                              </w:t>
      </w:r>
    </w:p>
    <w:sectPr w:rsidR="00EB12D3" w:rsidRPr="00CB5A52" w:rsidSect="00F77987">
      <w:headerReference w:type="default" r:id="rId12"/>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FB7DB" w14:textId="77777777" w:rsidR="003A1A85" w:rsidRDefault="003A1A85" w:rsidP="00AD4155">
      <w:pPr>
        <w:spacing w:after="0" w:line="240" w:lineRule="auto"/>
      </w:pPr>
      <w:r>
        <w:separator/>
      </w:r>
    </w:p>
  </w:endnote>
  <w:endnote w:type="continuationSeparator" w:id="0">
    <w:p w14:paraId="6A09E573" w14:textId="77777777" w:rsidR="003A1A85" w:rsidRDefault="003A1A85"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13568" w14:textId="77777777" w:rsidR="003A1A85" w:rsidRDefault="003A1A85" w:rsidP="00AD4155">
      <w:pPr>
        <w:spacing w:after="0" w:line="240" w:lineRule="auto"/>
      </w:pPr>
      <w:r>
        <w:separator/>
      </w:r>
    </w:p>
  </w:footnote>
  <w:footnote w:type="continuationSeparator" w:id="0">
    <w:p w14:paraId="79EE3622" w14:textId="77777777" w:rsidR="003A1A85" w:rsidRDefault="003A1A85"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40A35" w14:textId="77777777" w:rsidR="003A1A85" w:rsidRPr="00827A27" w:rsidRDefault="003A1A85" w:rsidP="0082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1ADE5AC6"/>
    <w:multiLevelType w:val="hybridMultilevel"/>
    <w:tmpl w:val="2CB46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87160D"/>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401D7E"/>
    <w:multiLevelType w:val="hybridMultilevel"/>
    <w:tmpl w:val="5F8AA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8C22A1"/>
    <w:multiLevelType w:val="multilevel"/>
    <w:tmpl w:val="61FA2E4A"/>
    <w:numStyleLink w:val="Style1"/>
  </w:abstractNum>
  <w:abstractNum w:abstractNumId="5"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2B40AF9"/>
    <w:multiLevelType w:val="hybridMultilevel"/>
    <w:tmpl w:val="5FD6EEBE"/>
    <w:lvl w:ilvl="0" w:tplc="9DF0A736">
      <w:start w:val="1"/>
      <w:numFmt w:val="bullet"/>
      <w:pStyle w:val="TableSubBullet"/>
      <w:lvlText w:val="–"/>
      <w:lvlJc w:val="left"/>
      <w:pPr>
        <w:ind w:left="3183" w:hanging="360"/>
      </w:pPr>
      <w:rPr>
        <w:rFonts w:ascii="Arial" w:hAnsi="Arial" w:hint="default"/>
        <w:sz w:val="12"/>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7"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8" w15:restartNumberingAfterBreak="0">
    <w:nsid w:val="568442F9"/>
    <w:multiLevelType w:val="hybridMultilevel"/>
    <w:tmpl w:val="195E7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022F05"/>
    <w:multiLevelType w:val="hybridMultilevel"/>
    <w:tmpl w:val="293A1682"/>
    <w:lvl w:ilvl="0" w:tplc="CCA8D41A">
      <w:start w:val="1"/>
      <w:numFmt w:val="bullet"/>
      <w:pStyle w:val="TSB-PolicyBullets"/>
      <w:lvlText w:val=""/>
      <w:lvlJc w:val="left"/>
      <w:pPr>
        <w:ind w:left="3183" w:hanging="360"/>
      </w:pPr>
      <w:rPr>
        <w:rFonts w:ascii="Symbol" w:hAnsi="Symbol" w:hint="default"/>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0" w15:restartNumberingAfterBreak="0">
    <w:nsid w:val="64AE361B"/>
    <w:multiLevelType w:val="hybridMultilevel"/>
    <w:tmpl w:val="B5806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A57B9F"/>
    <w:multiLevelType w:val="multilevel"/>
    <w:tmpl w:val="726ABAEE"/>
    <w:lvl w:ilvl="0">
      <w:start w:val="1"/>
      <w:numFmt w:val="decimal"/>
      <w:lvlText w:val="%1"/>
      <w:lvlJc w:val="left"/>
      <w:pPr>
        <w:ind w:left="432" w:hanging="432"/>
      </w:pPr>
    </w:lvl>
    <w:lvl w:ilvl="1">
      <w:start w:val="1"/>
      <w:numFmt w:val="decimal"/>
      <w:pStyle w:val="Heading2"/>
      <w:lvlText w:val="%1.%2"/>
      <w:lvlJc w:val="left"/>
      <w:pPr>
        <w:ind w:left="576" w:hanging="576"/>
      </w:pPr>
      <w:rPr>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1"/>
  </w:num>
  <w:num w:numId="2">
    <w:abstractNumId w:val="13"/>
  </w:num>
  <w:num w:numId="3">
    <w:abstractNumId w:val="5"/>
  </w:num>
  <w:num w:numId="4">
    <w:abstractNumId w:val="4"/>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1709"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7"/>
  </w:num>
  <w:num w:numId="7">
    <w:abstractNumId w:val="12"/>
  </w:num>
  <w:num w:numId="8">
    <w:abstractNumId w:val="9"/>
  </w:num>
  <w:num w:numId="9">
    <w:abstractNumId w:val="4"/>
    <w:lvlOverride w:ilvl="1">
      <w:lvl w:ilvl="1">
        <w:start w:val="1"/>
        <w:numFmt w:val="decimal"/>
        <w:pStyle w:val="Style2"/>
        <w:lvlText w:val="%1.%2."/>
        <w:lvlJc w:val="left"/>
        <w:pPr>
          <w:ind w:left="792" w:hanging="432"/>
        </w:pPr>
        <w:rPr>
          <w:rFonts w:asciiTheme="minorHAnsi" w:hAnsiTheme="minorHAnsi"/>
          <w:b w:val="0"/>
          <w:color w:val="auto"/>
          <w:sz w:val="22"/>
        </w:rPr>
      </w:lvl>
    </w:lvlOverride>
  </w:num>
  <w:num w:numId="10">
    <w:abstractNumId w:val="4"/>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4"/>
    <w:lvlOverride w:ilvl="1">
      <w:lvl w:ilvl="1">
        <w:start w:val="1"/>
        <w:numFmt w:val="decimal"/>
        <w:pStyle w:val="Style2"/>
        <w:lvlText w:val="%1.%2."/>
        <w:lvlJc w:val="left"/>
        <w:pPr>
          <w:ind w:left="792" w:hanging="432"/>
        </w:pPr>
        <w:rPr>
          <w:rFonts w:asciiTheme="minorHAnsi" w:hAnsiTheme="minorHAnsi"/>
          <w:sz w:val="22"/>
        </w:rPr>
      </w:lvl>
    </w:lvlOverride>
  </w:num>
  <w:num w:numId="12">
    <w:abstractNumId w:val="6"/>
  </w:num>
  <w:num w:numId="13">
    <w:abstractNumId w:val="2"/>
  </w:num>
  <w:num w:numId="14">
    <w:abstractNumId w:val="10"/>
  </w:num>
  <w:num w:numId="15">
    <w:abstractNumId w:val="3"/>
  </w:num>
  <w:num w:numId="16">
    <w:abstractNumId w:val="0"/>
  </w:num>
  <w:num w:numId="17">
    <w:abstractNumId w:val="0"/>
  </w:num>
  <w:num w:numId="18">
    <w:abstractNumId w:val="0"/>
  </w:num>
  <w:num w:numId="19">
    <w:abstractNumId w:val="0"/>
  </w:num>
  <w:num w:numId="20">
    <w:abstractNumId w:val="8"/>
  </w:num>
  <w:num w:numId="2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6D"/>
    <w:rsid w:val="00000162"/>
    <w:rsid w:val="000023CA"/>
    <w:rsid w:val="000050A4"/>
    <w:rsid w:val="000100B6"/>
    <w:rsid w:val="0001177F"/>
    <w:rsid w:val="000118E2"/>
    <w:rsid w:val="000138E1"/>
    <w:rsid w:val="00014CF2"/>
    <w:rsid w:val="000214D0"/>
    <w:rsid w:val="00022F89"/>
    <w:rsid w:val="000309F5"/>
    <w:rsid w:val="000332F2"/>
    <w:rsid w:val="00037174"/>
    <w:rsid w:val="00040C15"/>
    <w:rsid w:val="00040E9B"/>
    <w:rsid w:val="0004203D"/>
    <w:rsid w:val="00042069"/>
    <w:rsid w:val="00043548"/>
    <w:rsid w:val="00047288"/>
    <w:rsid w:val="00051F9B"/>
    <w:rsid w:val="00055FA4"/>
    <w:rsid w:val="000567E2"/>
    <w:rsid w:val="00063006"/>
    <w:rsid w:val="00063F8C"/>
    <w:rsid w:val="00065C6B"/>
    <w:rsid w:val="00080091"/>
    <w:rsid w:val="00081631"/>
    <w:rsid w:val="000836D8"/>
    <w:rsid w:val="000865E0"/>
    <w:rsid w:val="000907A9"/>
    <w:rsid w:val="000931D5"/>
    <w:rsid w:val="00093BCB"/>
    <w:rsid w:val="000A1F0D"/>
    <w:rsid w:val="000A217A"/>
    <w:rsid w:val="000A28A0"/>
    <w:rsid w:val="000B1080"/>
    <w:rsid w:val="000B16CC"/>
    <w:rsid w:val="000B213E"/>
    <w:rsid w:val="000B4624"/>
    <w:rsid w:val="000B7B80"/>
    <w:rsid w:val="000C061E"/>
    <w:rsid w:val="000C07AC"/>
    <w:rsid w:val="000C66A9"/>
    <w:rsid w:val="000D618A"/>
    <w:rsid w:val="000D6CB9"/>
    <w:rsid w:val="000E24CE"/>
    <w:rsid w:val="000E2C37"/>
    <w:rsid w:val="000E3A6F"/>
    <w:rsid w:val="000E4979"/>
    <w:rsid w:val="000F0BDC"/>
    <w:rsid w:val="000F2717"/>
    <w:rsid w:val="000F6641"/>
    <w:rsid w:val="00102F13"/>
    <w:rsid w:val="001041F9"/>
    <w:rsid w:val="001048BA"/>
    <w:rsid w:val="0011144A"/>
    <w:rsid w:val="00111AB1"/>
    <w:rsid w:val="00112B99"/>
    <w:rsid w:val="00112BEB"/>
    <w:rsid w:val="00114F0B"/>
    <w:rsid w:val="001161EF"/>
    <w:rsid w:val="00122ED0"/>
    <w:rsid w:val="0012519B"/>
    <w:rsid w:val="00127C83"/>
    <w:rsid w:val="00134ABF"/>
    <w:rsid w:val="001352CE"/>
    <w:rsid w:val="00135B56"/>
    <w:rsid w:val="00150A2B"/>
    <w:rsid w:val="00152349"/>
    <w:rsid w:val="0015398A"/>
    <w:rsid w:val="00156CED"/>
    <w:rsid w:val="00160A81"/>
    <w:rsid w:val="001635E9"/>
    <w:rsid w:val="00164909"/>
    <w:rsid w:val="00166C2A"/>
    <w:rsid w:val="0017087A"/>
    <w:rsid w:val="00171113"/>
    <w:rsid w:val="00180455"/>
    <w:rsid w:val="00182077"/>
    <w:rsid w:val="001833B5"/>
    <w:rsid w:val="00184FE3"/>
    <w:rsid w:val="00191CCB"/>
    <w:rsid w:val="00191DF6"/>
    <w:rsid w:val="00192C68"/>
    <w:rsid w:val="00194662"/>
    <w:rsid w:val="00196AEB"/>
    <w:rsid w:val="00196E4A"/>
    <w:rsid w:val="001977AF"/>
    <w:rsid w:val="001A18B6"/>
    <w:rsid w:val="001A4B45"/>
    <w:rsid w:val="001A5122"/>
    <w:rsid w:val="001A65D3"/>
    <w:rsid w:val="001A6604"/>
    <w:rsid w:val="001A78B5"/>
    <w:rsid w:val="001A79FA"/>
    <w:rsid w:val="001B0D61"/>
    <w:rsid w:val="001B4BEB"/>
    <w:rsid w:val="001B76C4"/>
    <w:rsid w:val="001C0534"/>
    <w:rsid w:val="001C0EBA"/>
    <w:rsid w:val="001C181C"/>
    <w:rsid w:val="001C2DE9"/>
    <w:rsid w:val="001C477A"/>
    <w:rsid w:val="001C55C2"/>
    <w:rsid w:val="001C6D2B"/>
    <w:rsid w:val="001D508E"/>
    <w:rsid w:val="001E1528"/>
    <w:rsid w:val="001E403E"/>
    <w:rsid w:val="001E41C5"/>
    <w:rsid w:val="001E5AF6"/>
    <w:rsid w:val="001E5BB1"/>
    <w:rsid w:val="001E6910"/>
    <w:rsid w:val="001F157B"/>
    <w:rsid w:val="001F16AD"/>
    <w:rsid w:val="001F3CFB"/>
    <w:rsid w:val="001F755B"/>
    <w:rsid w:val="001F7D5A"/>
    <w:rsid w:val="002012D9"/>
    <w:rsid w:val="0020142B"/>
    <w:rsid w:val="00203B7F"/>
    <w:rsid w:val="0020593B"/>
    <w:rsid w:val="00206835"/>
    <w:rsid w:val="002076E4"/>
    <w:rsid w:val="00207C5A"/>
    <w:rsid w:val="00207DE9"/>
    <w:rsid w:val="0021069D"/>
    <w:rsid w:val="00212E86"/>
    <w:rsid w:val="00213141"/>
    <w:rsid w:val="002169BF"/>
    <w:rsid w:val="00224985"/>
    <w:rsid w:val="002255EF"/>
    <w:rsid w:val="00230971"/>
    <w:rsid w:val="00233382"/>
    <w:rsid w:val="00233524"/>
    <w:rsid w:val="00234463"/>
    <w:rsid w:val="00237825"/>
    <w:rsid w:val="00237B28"/>
    <w:rsid w:val="00237C2D"/>
    <w:rsid w:val="00240743"/>
    <w:rsid w:val="00240E20"/>
    <w:rsid w:val="0024163C"/>
    <w:rsid w:val="00242D19"/>
    <w:rsid w:val="00245588"/>
    <w:rsid w:val="002455D7"/>
    <w:rsid w:val="002470C8"/>
    <w:rsid w:val="002614E8"/>
    <w:rsid w:val="00262540"/>
    <w:rsid w:val="00263F49"/>
    <w:rsid w:val="00271865"/>
    <w:rsid w:val="0027209F"/>
    <w:rsid w:val="002724C1"/>
    <w:rsid w:val="002769C8"/>
    <w:rsid w:val="0028203B"/>
    <w:rsid w:val="002828E2"/>
    <w:rsid w:val="00287985"/>
    <w:rsid w:val="00287F87"/>
    <w:rsid w:val="0029265C"/>
    <w:rsid w:val="002A39DE"/>
    <w:rsid w:val="002A43B2"/>
    <w:rsid w:val="002A513D"/>
    <w:rsid w:val="002B6711"/>
    <w:rsid w:val="002B6901"/>
    <w:rsid w:val="002C220C"/>
    <w:rsid w:val="002C3AF5"/>
    <w:rsid w:val="002C4AE2"/>
    <w:rsid w:val="002D3074"/>
    <w:rsid w:val="002E2188"/>
    <w:rsid w:val="002E404D"/>
    <w:rsid w:val="002E6879"/>
    <w:rsid w:val="002E795E"/>
    <w:rsid w:val="002F09DF"/>
    <w:rsid w:val="002F2CF8"/>
    <w:rsid w:val="002F2FAB"/>
    <w:rsid w:val="002F77C9"/>
    <w:rsid w:val="00300C24"/>
    <w:rsid w:val="00304D5C"/>
    <w:rsid w:val="00310EF5"/>
    <w:rsid w:val="003129E4"/>
    <w:rsid w:val="00314964"/>
    <w:rsid w:val="003153AF"/>
    <w:rsid w:val="00316537"/>
    <w:rsid w:val="003222DD"/>
    <w:rsid w:val="00324C03"/>
    <w:rsid w:val="003251F2"/>
    <w:rsid w:val="0032566E"/>
    <w:rsid w:val="00330BD2"/>
    <w:rsid w:val="00343313"/>
    <w:rsid w:val="00343B0C"/>
    <w:rsid w:val="00345CDF"/>
    <w:rsid w:val="00350000"/>
    <w:rsid w:val="00350295"/>
    <w:rsid w:val="00351E65"/>
    <w:rsid w:val="0035319B"/>
    <w:rsid w:val="003573B4"/>
    <w:rsid w:val="00361211"/>
    <w:rsid w:val="003625AB"/>
    <w:rsid w:val="00370F77"/>
    <w:rsid w:val="00375EB1"/>
    <w:rsid w:val="00382ADF"/>
    <w:rsid w:val="0039018A"/>
    <w:rsid w:val="003909B6"/>
    <w:rsid w:val="003923A2"/>
    <w:rsid w:val="003932D7"/>
    <w:rsid w:val="00393B37"/>
    <w:rsid w:val="0039734F"/>
    <w:rsid w:val="003A184B"/>
    <w:rsid w:val="003A1880"/>
    <w:rsid w:val="003A1A85"/>
    <w:rsid w:val="003A3ADA"/>
    <w:rsid w:val="003A4C04"/>
    <w:rsid w:val="003A567B"/>
    <w:rsid w:val="003A6BAD"/>
    <w:rsid w:val="003B1ABB"/>
    <w:rsid w:val="003B25E8"/>
    <w:rsid w:val="003B2C96"/>
    <w:rsid w:val="003B628D"/>
    <w:rsid w:val="003B7E94"/>
    <w:rsid w:val="003C12BF"/>
    <w:rsid w:val="003C2C91"/>
    <w:rsid w:val="003C35A4"/>
    <w:rsid w:val="003D3904"/>
    <w:rsid w:val="003D4877"/>
    <w:rsid w:val="003D4CAA"/>
    <w:rsid w:val="003D6082"/>
    <w:rsid w:val="003D7107"/>
    <w:rsid w:val="003E15EC"/>
    <w:rsid w:val="003E2874"/>
    <w:rsid w:val="003E50AF"/>
    <w:rsid w:val="003E574B"/>
    <w:rsid w:val="003E5C84"/>
    <w:rsid w:val="003F05B5"/>
    <w:rsid w:val="003F0A4B"/>
    <w:rsid w:val="003F17BC"/>
    <w:rsid w:val="003F2506"/>
    <w:rsid w:val="003F3F3D"/>
    <w:rsid w:val="003F5934"/>
    <w:rsid w:val="003F5C52"/>
    <w:rsid w:val="003F7C85"/>
    <w:rsid w:val="00402FF6"/>
    <w:rsid w:val="00410192"/>
    <w:rsid w:val="00413263"/>
    <w:rsid w:val="00414B63"/>
    <w:rsid w:val="00417DAB"/>
    <w:rsid w:val="00421A4E"/>
    <w:rsid w:val="00421F70"/>
    <w:rsid w:val="0042635A"/>
    <w:rsid w:val="00430D7A"/>
    <w:rsid w:val="0043256B"/>
    <w:rsid w:val="00432DA9"/>
    <w:rsid w:val="00435227"/>
    <w:rsid w:val="004354E8"/>
    <w:rsid w:val="0044066C"/>
    <w:rsid w:val="00441947"/>
    <w:rsid w:val="00443697"/>
    <w:rsid w:val="0045075A"/>
    <w:rsid w:val="004571F2"/>
    <w:rsid w:val="0045782A"/>
    <w:rsid w:val="00461D57"/>
    <w:rsid w:val="00462C4F"/>
    <w:rsid w:val="00463E76"/>
    <w:rsid w:val="00465987"/>
    <w:rsid w:val="00466259"/>
    <w:rsid w:val="00466A8B"/>
    <w:rsid w:val="00472C64"/>
    <w:rsid w:val="004740D0"/>
    <w:rsid w:val="004749B4"/>
    <w:rsid w:val="00475044"/>
    <w:rsid w:val="00475594"/>
    <w:rsid w:val="00482C00"/>
    <w:rsid w:val="00483431"/>
    <w:rsid w:val="004843E1"/>
    <w:rsid w:val="00486B92"/>
    <w:rsid w:val="00491F60"/>
    <w:rsid w:val="00492151"/>
    <w:rsid w:val="00493406"/>
    <w:rsid w:val="00493B72"/>
    <w:rsid w:val="004A2EE9"/>
    <w:rsid w:val="004A32CB"/>
    <w:rsid w:val="004A4984"/>
    <w:rsid w:val="004A6A53"/>
    <w:rsid w:val="004B0546"/>
    <w:rsid w:val="004B4B1C"/>
    <w:rsid w:val="004B4E32"/>
    <w:rsid w:val="004B6D8B"/>
    <w:rsid w:val="004B78EB"/>
    <w:rsid w:val="004C00CD"/>
    <w:rsid w:val="004C0C85"/>
    <w:rsid w:val="004C1698"/>
    <w:rsid w:val="004C1B0D"/>
    <w:rsid w:val="004C44C5"/>
    <w:rsid w:val="004C5E57"/>
    <w:rsid w:val="004C69B5"/>
    <w:rsid w:val="004C6B7F"/>
    <w:rsid w:val="004D36A1"/>
    <w:rsid w:val="004D5CF7"/>
    <w:rsid w:val="004D6031"/>
    <w:rsid w:val="004D7D52"/>
    <w:rsid w:val="004E018D"/>
    <w:rsid w:val="004E42D0"/>
    <w:rsid w:val="004E4E2B"/>
    <w:rsid w:val="004E7B1C"/>
    <w:rsid w:val="004F014D"/>
    <w:rsid w:val="004F03DD"/>
    <w:rsid w:val="004F1637"/>
    <w:rsid w:val="004F364C"/>
    <w:rsid w:val="004F6057"/>
    <w:rsid w:val="004F62DC"/>
    <w:rsid w:val="00501E77"/>
    <w:rsid w:val="005025ED"/>
    <w:rsid w:val="00504FA7"/>
    <w:rsid w:val="00510B45"/>
    <w:rsid w:val="00511050"/>
    <w:rsid w:val="005138C6"/>
    <w:rsid w:val="00517D18"/>
    <w:rsid w:val="00522DC2"/>
    <w:rsid w:val="0052476C"/>
    <w:rsid w:val="00526E38"/>
    <w:rsid w:val="00527A84"/>
    <w:rsid w:val="00527B30"/>
    <w:rsid w:val="0053371E"/>
    <w:rsid w:val="005337C6"/>
    <w:rsid w:val="00535442"/>
    <w:rsid w:val="00544B97"/>
    <w:rsid w:val="00551A19"/>
    <w:rsid w:val="00557FBC"/>
    <w:rsid w:val="005628D8"/>
    <w:rsid w:val="00562D6D"/>
    <w:rsid w:val="00563A69"/>
    <w:rsid w:val="00566EA3"/>
    <w:rsid w:val="005708DC"/>
    <w:rsid w:val="00570D08"/>
    <w:rsid w:val="00573DF9"/>
    <w:rsid w:val="00583213"/>
    <w:rsid w:val="00585773"/>
    <w:rsid w:val="00585A1B"/>
    <w:rsid w:val="00586D0C"/>
    <w:rsid w:val="005915C7"/>
    <w:rsid w:val="005918E9"/>
    <w:rsid w:val="00592B81"/>
    <w:rsid w:val="005970E7"/>
    <w:rsid w:val="0059794F"/>
    <w:rsid w:val="00597AE2"/>
    <w:rsid w:val="005A5344"/>
    <w:rsid w:val="005B132B"/>
    <w:rsid w:val="005B1C5F"/>
    <w:rsid w:val="005B268E"/>
    <w:rsid w:val="005B3CCA"/>
    <w:rsid w:val="005B4515"/>
    <w:rsid w:val="005B5250"/>
    <w:rsid w:val="005C15E4"/>
    <w:rsid w:val="005C31A9"/>
    <w:rsid w:val="005C4279"/>
    <w:rsid w:val="005C6396"/>
    <w:rsid w:val="005D1F6B"/>
    <w:rsid w:val="005D391F"/>
    <w:rsid w:val="005E0408"/>
    <w:rsid w:val="005E041B"/>
    <w:rsid w:val="005E0AC7"/>
    <w:rsid w:val="005E1E09"/>
    <w:rsid w:val="005E2C99"/>
    <w:rsid w:val="005F1427"/>
    <w:rsid w:val="005F292F"/>
    <w:rsid w:val="005F3775"/>
    <w:rsid w:val="005F3E9D"/>
    <w:rsid w:val="00602557"/>
    <w:rsid w:val="00603B1D"/>
    <w:rsid w:val="006055E4"/>
    <w:rsid w:val="006062F7"/>
    <w:rsid w:val="00607B2C"/>
    <w:rsid w:val="0061771B"/>
    <w:rsid w:val="00621FA8"/>
    <w:rsid w:val="00626EF8"/>
    <w:rsid w:val="006272AA"/>
    <w:rsid w:val="00630884"/>
    <w:rsid w:val="006310D7"/>
    <w:rsid w:val="00631F57"/>
    <w:rsid w:val="0064440E"/>
    <w:rsid w:val="006506CE"/>
    <w:rsid w:val="00653A10"/>
    <w:rsid w:val="00653F3E"/>
    <w:rsid w:val="0065484A"/>
    <w:rsid w:val="0066073B"/>
    <w:rsid w:val="0066271E"/>
    <w:rsid w:val="0066442C"/>
    <w:rsid w:val="00667E55"/>
    <w:rsid w:val="00673E6A"/>
    <w:rsid w:val="00675537"/>
    <w:rsid w:val="00675E4A"/>
    <w:rsid w:val="00680CEE"/>
    <w:rsid w:val="00681D42"/>
    <w:rsid w:val="00682EB6"/>
    <w:rsid w:val="00683C65"/>
    <w:rsid w:val="00684ECC"/>
    <w:rsid w:val="00686E2E"/>
    <w:rsid w:val="0069143F"/>
    <w:rsid w:val="006A6754"/>
    <w:rsid w:val="006A6867"/>
    <w:rsid w:val="006A6F6A"/>
    <w:rsid w:val="006B2F2F"/>
    <w:rsid w:val="006B77D1"/>
    <w:rsid w:val="006C3085"/>
    <w:rsid w:val="006D6950"/>
    <w:rsid w:val="006E060F"/>
    <w:rsid w:val="006E0F5F"/>
    <w:rsid w:val="006E2008"/>
    <w:rsid w:val="006E203B"/>
    <w:rsid w:val="006E2A7A"/>
    <w:rsid w:val="006E3879"/>
    <w:rsid w:val="006E4D56"/>
    <w:rsid w:val="006E5714"/>
    <w:rsid w:val="006E770D"/>
    <w:rsid w:val="006E7A62"/>
    <w:rsid w:val="006F16BD"/>
    <w:rsid w:val="006F4770"/>
    <w:rsid w:val="006F57D3"/>
    <w:rsid w:val="006F5BC9"/>
    <w:rsid w:val="0070233F"/>
    <w:rsid w:val="007112DF"/>
    <w:rsid w:val="00712725"/>
    <w:rsid w:val="007169F5"/>
    <w:rsid w:val="007211A0"/>
    <w:rsid w:val="00721934"/>
    <w:rsid w:val="0072396F"/>
    <w:rsid w:val="00725AC9"/>
    <w:rsid w:val="007271AF"/>
    <w:rsid w:val="00730303"/>
    <w:rsid w:val="007325CF"/>
    <w:rsid w:val="007325DC"/>
    <w:rsid w:val="00733AB1"/>
    <w:rsid w:val="00734ECF"/>
    <w:rsid w:val="007361A2"/>
    <w:rsid w:val="00741651"/>
    <w:rsid w:val="00742389"/>
    <w:rsid w:val="00744EE0"/>
    <w:rsid w:val="00752A20"/>
    <w:rsid w:val="00754CEE"/>
    <w:rsid w:val="00761B33"/>
    <w:rsid w:val="0076600A"/>
    <w:rsid w:val="00766C6A"/>
    <w:rsid w:val="00766EF5"/>
    <w:rsid w:val="007737C4"/>
    <w:rsid w:val="00777073"/>
    <w:rsid w:val="00783359"/>
    <w:rsid w:val="00785641"/>
    <w:rsid w:val="007872D9"/>
    <w:rsid w:val="00791597"/>
    <w:rsid w:val="00791C9E"/>
    <w:rsid w:val="00793950"/>
    <w:rsid w:val="00796480"/>
    <w:rsid w:val="007A17AE"/>
    <w:rsid w:val="007A65B0"/>
    <w:rsid w:val="007B104A"/>
    <w:rsid w:val="007B3740"/>
    <w:rsid w:val="007B4853"/>
    <w:rsid w:val="007B72E5"/>
    <w:rsid w:val="007B7475"/>
    <w:rsid w:val="007C0E8C"/>
    <w:rsid w:val="007C18D2"/>
    <w:rsid w:val="007D3062"/>
    <w:rsid w:val="007D5B99"/>
    <w:rsid w:val="007E0CAA"/>
    <w:rsid w:val="007E535E"/>
    <w:rsid w:val="007E61A0"/>
    <w:rsid w:val="007E7E23"/>
    <w:rsid w:val="007F1FFB"/>
    <w:rsid w:val="007F6ABE"/>
    <w:rsid w:val="007F7982"/>
    <w:rsid w:val="00800008"/>
    <w:rsid w:val="0080065E"/>
    <w:rsid w:val="008016C3"/>
    <w:rsid w:val="0080195A"/>
    <w:rsid w:val="00810848"/>
    <w:rsid w:val="0081170D"/>
    <w:rsid w:val="00813091"/>
    <w:rsid w:val="008215CE"/>
    <w:rsid w:val="00827A27"/>
    <w:rsid w:val="00830223"/>
    <w:rsid w:val="0083174A"/>
    <w:rsid w:val="00841497"/>
    <w:rsid w:val="00844F89"/>
    <w:rsid w:val="00847389"/>
    <w:rsid w:val="00847A42"/>
    <w:rsid w:val="00847CDD"/>
    <w:rsid w:val="008521DD"/>
    <w:rsid w:val="00854F34"/>
    <w:rsid w:val="00856C32"/>
    <w:rsid w:val="00861083"/>
    <w:rsid w:val="00865449"/>
    <w:rsid w:val="00867141"/>
    <w:rsid w:val="008674AC"/>
    <w:rsid w:val="008679CC"/>
    <w:rsid w:val="0087014D"/>
    <w:rsid w:val="008702FE"/>
    <w:rsid w:val="0087447C"/>
    <w:rsid w:val="008800F3"/>
    <w:rsid w:val="00881284"/>
    <w:rsid w:val="00883F81"/>
    <w:rsid w:val="00886D58"/>
    <w:rsid w:val="0089113B"/>
    <w:rsid w:val="0089581D"/>
    <w:rsid w:val="00897DE6"/>
    <w:rsid w:val="008A25FA"/>
    <w:rsid w:val="008A360D"/>
    <w:rsid w:val="008A4101"/>
    <w:rsid w:val="008B2BDD"/>
    <w:rsid w:val="008B50BA"/>
    <w:rsid w:val="008C1A59"/>
    <w:rsid w:val="008C1D03"/>
    <w:rsid w:val="008C2CD3"/>
    <w:rsid w:val="008C666D"/>
    <w:rsid w:val="008D1CEE"/>
    <w:rsid w:val="008D57D4"/>
    <w:rsid w:val="008D6794"/>
    <w:rsid w:val="008D78AF"/>
    <w:rsid w:val="008E3CAA"/>
    <w:rsid w:val="008E451A"/>
    <w:rsid w:val="008E4A9F"/>
    <w:rsid w:val="008E5549"/>
    <w:rsid w:val="008E5BE6"/>
    <w:rsid w:val="008E6D44"/>
    <w:rsid w:val="008E736E"/>
    <w:rsid w:val="008E7B04"/>
    <w:rsid w:val="008F2879"/>
    <w:rsid w:val="008F301C"/>
    <w:rsid w:val="00902457"/>
    <w:rsid w:val="0090570C"/>
    <w:rsid w:val="00906D77"/>
    <w:rsid w:val="00911CD5"/>
    <w:rsid w:val="00916653"/>
    <w:rsid w:val="0091682F"/>
    <w:rsid w:val="00920445"/>
    <w:rsid w:val="00921DCB"/>
    <w:rsid w:val="009229DA"/>
    <w:rsid w:val="00922BA1"/>
    <w:rsid w:val="00922CF2"/>
    <w:rsid w:val="00925A59"/>
    <w:rsid w:val="00925EF4"/>
    <w:rsid w:val="00927253"/>
    <w:rsid w:val="009301FC"/>
    <w:rsid w:val="009321EA"/>
    <w:rsid w:val="0094103E"/>
    <w:rsid w:val="009456B7"/>
    <w:rsid w:val="00945961"/>
    <w:rsid w:val="009475B4"/>
    <w:rsid w:val="00952DFC"/>
    <w:rsid w:val="009530AA"/>
    <w:rsid w:val="00953821"/>
    <w:rsid w:val="0095425A"/>
    <w:rsid w:val="00956989"/>
    <w:rsid w:val="00965A1D"/>
    <w:rsid w:val="00965E82"/>
    <w:rsid w:val="00970666"/>
    <w:rsid w:val="00970816"/>
    <w:rsid w:val="009718AF"/>
    <w:rsid w:val="00972E0F"/>
    <w:rsid w:val="00977AA4"/>
    <w:rsid w:val="00980670"/>
    <w:rsid w:val="00981ACB"/>
    <w:rsid w:val="00982106"/>
    <w:rsid w:val="00983066"/>
    <w:rsid w:val="0098375A"/>
    <w:rsid w:val="00993A5C"/>
    <w:rsid w:val="009949C1"/>
    <w:rsid w:val="00995AF2"/>
    <w:rsid w:val="00996FF7"/>
    <w:rsid w:val="009A078A"/>
    <w:rsid w:val="009A0FA9"/>
    <w:rsid w:val="009A4052"/>
    <w:rsid w:val="009A5551"/>
    <w:rsid w:val="009A6AB2"/>
    <w:rsid w:val="009A702B"/>
    <w:rsid w:val="009A758E"/>
    <w:rsid w:val="009B00B0"/>
    <w:rsid w:val="009B3E6F"/>
    <w:rsid w:val="009B494D"/>
    <w:rsid w:val="009B4985"/>
    <w:rsid w:val="009B702B"/>
    <w:rsid w:val="009C4014"/>
    <w:rsid w:val="009C72C0"/>
    <w:rsid w:val="009D1A1B"/>
    <w:rsid w:val="009D3F73"/>
    <w:rsid w:val="009D5A9F"/>
    <w:rsid w:val="009E53B1"/>
    <w:rsid w:val="009F0D88"/>
    <w:rsid w:val="009F2744"/>
    <w:rsid w:val="009F3A48"/>
    <w:rsid w:val="00A01E1C"/>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525ED"/>
    <w:rsid w:val="00A547CF"/>
    <w:rsid w:val="00A572F3"/>
    <w:rsid w:val="00A61CB9"/>
    <w:rsid w:val="00A63332"/>
    <w:rsid w:val="00A6540D"/>
    <w:rsid w:val="00A66CE5"/>
    <w:rsid w:val="00A67184"/>
    <w:rsid w:val="00A7242F"/>
    <w:rsid w:val="00A74C4C"/>
    <w:rsid w:val="00A7597D"/>
    <w:rsid w:val="00A76D09"/>
    <w:rsid w:val="00A82E67"/>
    <w:rsid w:val="00A838EF"/>
    <w:rsid w:val="00A83B26"/>
    <w:rsid w:val="00A848E9"/>
    <w:rsid w:val="00A87A8B"/>
    <w:rsid w:val="00A9084D"/>
    <w:rsid w:val="00A92638"/>
    <w:rsid w:val="00A940F1"/>
    <w:rsid w:val="00AA0338"/>
    <w:rsid w:val="00AA0B75"/>
    <w:rsid w:val="00AA1FFC"/>
    <w:rsid w:val="00AA24A8"/>
    <w:rsid w:val="00AA515B"/>
    <w:rsid w:val="00AB43BC"/>
    <w:rsid w:val="00AC0555"/>
    <w:rsid w:val="00AC160E"/>
    <w:rsid w:val="00AC1FA5"/>
    <w:rsid w:val="00AC541B"/>
    <w:rsid w:val="00AC76C9"/>
    <w:rsid w:val="00AC7D29"/>
    <w:rsid w:val="00AD2724"/>
    <w:rsid w:val="00AD2A2C"/>
    <w:rsid w:val="00AD2B43"/>
    <w:rsid w:val="00AD4155"/>
    <w:rsid w:val="00AD5F92"/>
    <w:rsid w:val="00AE1D08"/>
    <w:rsid w:val="00AE1D91"/>
    <w:rsid w:val="00AE273A"/>
    <w:rsid w:val="00AE2923"/>
    <w:rsid w:val="00AE62B7"/>
    <w:rsid w:val="00AF00AB"/>
    <w:rsid w:val="00AF00B6"/>
    <w:rsid w:val="00AF0866"/>
    <w:rsid w:val="00AF4375"/>
    <w:rsid w:val="00AF7E0E"/>
    <w:rsid w:val="00B00D9F"/>
    <w:rsid w:val="00B01464"/>
    <w:rsid w:val="00B04553"/>
    <w:rsid w:val="00B050F4"/>
    <w:rsid w:val="00B061C4"/>
    <w:rsid w:val="00B0737B"/>
    <w:rsid w:val="00B10C3A"/>
    <w:rsid w:val="00B11932"/>
    <w:rsid w:val="00B11D08"/>
    <w:rsid w:val="00B15432"/>
    <w:rsid w:val="00B1714E"/>
    <w:rsid w:val="00B23F1B"/>
    <w:rsid w:val="00B27B9F"/>
    <w:rsid w:val="00B319DE"/>
    <w:rsid w:val="00B33428"/>
    <w:rsid w:val="00B42F4D"/>
    <w:rsid w:val="00B454C2"/>
    <w:rsid w:val="00B46687"/>
    <w:rsid w:val="00B5076A"/>
    <w:rsid w:val="00B50959"/>
    <w:rsid w:val="00B611CA"/>
    <w:rsid w:val="00B666E4"/>
    <w:rsid w:val="00B7381C"/>
    <w:rsid w:val="00B76721"/>
    <w:rsid w:val="00B81BF1"/>
    <w:rsid w:val="00B84183"/>
    <w:rsid w:val="00B85E66"/>
    <w:rsid w:val="00B85F56"/>
    <w:rsid w:val="00B86FF4"/>
    <w:rsid w:val="00B877CC"/>
    <w:rsid w:val="00B87DFE"/>
    <w:rsid w:val="00B9340B"/>
    <w:rsid w:val="00B942D5"/>
    <w:rsid w:val="00B95104"/>
    <w:rsid w:val="00BA08A1"/>
    <w:rsid w:val="00BA0E44"/>
    <w:rsid w:val="00BA63EB"/>
    <w:rsid w:val="00BA7C96"/>
    <w:rsid w:val="00BB7263"/>
    <w:rsid w:val="00BC018F"/>
    <w:rsid w:val="00BC6018"/>
    <w:rsid w:val="00BC7105"/>
    <w:rsid w:val="00BC7B61"/>
    <w:rsid w:val="00BD1FEF"/>
    <w:rsid w:val="00BD2CB6"/>
    <w:rsid w:val="00BD69AF"/>
    <w:rsid w:val="00BD7245"/>
    <w:rsid w:val="00BE135F"/>
    <w:rsid w:val="00BE2741"/>
    <w:rsid w:val="00BE4904"/>
    <w:rsid w:val="00BE7DF8"/>
    <w:rsid w:val="00BF2BDC"/>
    <w:rsid w:val="00BF5916"/>
    <w:rsid w:val="00C008E4"/>
    <w:rsid w:val="00C04D58"/>
    <w:rsid w:val="00C112D1"/>
    <w:rsid w:val="00C15C14"/>
    <w:rsid w:val="00C21072"/>
    <w:rsid w:val="00C2373C"/>
    <w:rsid w:val="00C2487B"/>
    <w:rsid w:val="00C37375"/>
    <w:rsid w:val="00C40B63"/>
    <w:rsid w:val="00C40B7C"/>
    <w:rsid w:val="00C41284"/>
    <w:rsid w:val="00C42F7A"/>
    <w:rsid w:val="00C46E7E"/>
    <w:rsid w:val="00C50E27"/>
    <w:rsid w:val="00C54B21"/>
    <w:rsid w:val="00C55C33"/>
    <w:rsid w:val="00C55FDB"/>
    <w:rsid w:val="00C562AD"/>
    <w:rsid w:val="00C61466"/>
    <w:rsid w:val="00C623DA"/>
    <w:rsid w:val="00C64947"/>
    <w:rsid w:val="00C71CAC"/>
    <w:rsid w:val="00C72015"/>
    <w:rsid w:val="00C723FA"/>
    <w:rsid w:val="00C73B22"/>
    <w:rsid w:val="00C75B5A"/>
    <w:rsid w:val="00C82610"/>
    <w:rsid w:val="00C8446D"/>
    <w:rsid w:val="00C869E2"/>
    <w:rsid w:val="00C90FE4"/>
    <w:rsid w:val="00C91830"/>
    <w:rsid w:val="00C918A4"/>
    <w:rsid w:val="00C92E68"/>
    <w:rsid w:val="00C95D0F"/>
    <w:rsid w:val="00C96500"/>
    <w:rsid w:val="00CA738C"/>
    <w:rsid w:val="00CB09E1"/>
    <w:rsid w:val="00CB0DBC"/>
    <w:rsid w:val="00CB2979"/>
    <w:rsid w:val="00CB5A52"/>
    <w:rsid w:val="00CC1633"/>
    <w:rsid w:val="00CC5483"/>
    <w:rsid w:val="00CD05D9"/>
    <w:rsid w:val="00CD0982"/>
    <w:rsid w:val="00CD0B91"/>
    <w:rsid w:val="00CD20CB"/>
    <w:rsid w:val="00CD2975"/>
    <w:rsid w:val="00CD4C43"/>
    <w:rsid w:val="00CD6512"/>
    <w:rsid w:val="00CD7171"/>
    <w:rsid w:val="00CE1A35"/>
    <w:rsid w:val="00CE5026"/>
    <w:rsid w:val="00CE5CDC"/>
    <w:rsid w:val="00CE6A92"/>
    <w:rsid w:val="00CE770D"/>
    <w:rsid w:val="00CF0D45"/>
    <w:rsid w:val="00CF47ED"/>
    <w:rsid w:val="00D067C0"/>
    <w:rsid w:val="00D06B48"/>
    <w:rsid w:val="00D06CE6"/>
    <w:rsid w:val="00D07875"/>
    <w:rsid w:val="00D16710"/>
    <w:rsid w:val="00D2054E"/>
    <w:rsid w:val="00D244CB"/>
    <w:rsid w:val="00D3437B"/>
    <w:rsid w:val="00D3592E"/>
    <w:rsid w:val="00D36009"/>
    <w:rsid w:val="00D37437"/>
    <w:rsid w:val="00D40433"/>
    <w:rsid w:val="00D40690"/>
    <w:rsid w:val="00D4270D"/>
    <w:rsid w:val="00D43792"/>
    <w:rsid w:val="00D441E0"/>
    <w:rsid w:val="00D50DEA"/>
    <w:rsid w:val="00D51BE9"/>
    <w:rsid w:val="00D51E45"/>
    <w:rsid w:val="00D53967"/>
    <w:rsid w:val="00D540A7"/>
    <w:rsid w:val="00D559E2"/>
    <w:rsid w:val="00D55C4F"/>
    <w:rsid w:val="00D6119F"/>
    <w:rsid w:val="00D673EF"/>
    <w:rsid w:val="00D67C4E"/>
    <w:rsid w:val="00D70413"/>
    <w:rsid w:val="00D71EFE"/>
    <w:rsid w:val="00D748C2"/>
    <w:rsid w:val="00D76708"/>
    <w:rsid w:val="00D77899"/>
    <w:rsid w:val="00D83975"/>
    <w:rsid w:val="00D87076"/>
    <w:rsid w:val="00D9360D"/>
    <w:rsid w:val="00D9522E"/>
    <w:rsid w:val="00D96E4C"/>
    <w:rsid w:val="00DA129B"/>
    <w:rsid w:val="00DA3947"/>
    <w:rsid w:val="00DA4E5D"/>
    <w:rsid w:val="00DA5D36"/>
    <w:rsid w:val="00DB1850"/>
    <w:rsid w:val="00DB1EB3"/>
    <w:rsid w:val="00DB26DD"/>
    <w:rsid w:val="00DB5726"/>
    <w:rsid w:val="00DC264D"/>
    <w:rsid w:val="00DC58C7"/>
    <w:rsid w:val="00DC68C3"/>
    <w:rsid w:val="00DC6B61"/>
    <w:rsid w:val="00DC75B6"/>
    <w:rsid w:val="00DC7ED7"/>
    <w:rsid w:val="00DD053F"/>
    <w:rsid w:val="00DD0975"/>
    <w:rsid w:val="00DD3C82"/>
    <w:rsid w:val="00DD3D7E"/>
    <w:rsid w:val="00DD3EF1"/>
    <w:rsid w:val="00DD6EE4"/>
    <w:rsid w:val="00DD788B"/>
    <w:rsid w:val="00DE6FC6"/>
    <w:rsid w:val="00DF1F47"/>
    <w:rsid w:val="00DF73DB"/>
    <w:rsid w:val="00DF7667"/>
    <w:rsid w:val="00E00078"/>
    <w:rsid w:val="00E057C7"/>
    <w:rsid w:val="00E0759D"/>
    <w:rsid w:val="00E13ABB"/>
    <w:rsid w:val="00E14F08"/>
    <w:rsid w:val="00E1518C"/>
    <w:rsid w:val="00E15644"/>
    <w:rsid w:val="00E1780F"/>
    <w:rsid w:val="00E20992"/>
    <w:rsid w:val="00E20E63"/>
    <w:rsid w:val="00E228D7"/>
    <w:rsid w:val="00E23C56"/>
    <w:rsid w:val="00E26D4F"/>
    <w:rsid w:val="00E3160D"/>
    <w:rsid w:val="00E33814"/>
    <w:rsid w:val="00E33ADC"/>
    <w:rsid w:val="00E37A90"/>
    <w:rsid w:val="00E40CED"/>
    <w:rsid w:val="00E41881"/>
    <w:rsid w:val="00E46CA4"/>
    <w:rsid w:val="00E4705C"/>
    <w:rsid w:val="00E51116"/>
    <w:rsid w:val="00E524CD"/>
    <w:rsid w:val="00E52CB1"/>
    <w:rsid w:val="00E52DFD"/>
    <w:rsid w:val="00E546F2"/>
    <w:rsid w:val="00E562CB"/>
    <w:rsid w:val="00E56EAB"/>
    <w:rsid w:val="00E6064D"/>
    <w:rsid w:val="00E61271"/>
    <w:rsid w:val="00E627C5"/>
    <w:rsid w:val="00E6287D"/>
    <w:rsid w:val="00E648AA"/>
    <w:rsid w:val="00E65387"/>
    <w:rsid w:val="00E678A4"/>
    <w:rsid w:val="00E71253"/>
    <w:rsid w:val="00E72816"/>
    <w:rsid w:val="00E741B4"/>
    <w:rsid w:val="00E7538B"/>
    <w:rsid w:val="00E76457"/>
    <w:rsid w:val="00E818E2"/>
    <w:rsid w:val="00E858EF"/>
    <w:rsid w:val="00E908B7"/>
    <w:rsid w:val="00E91A40"/>
    <w:rsid w:val="00E9293C"/>
    <w:rsid w:val="00EA0783"/>
    <w:rsid w:val="00EA1886"/>
    <w:rsid w:val="00EA2657"/>
    <w:rsid w:val="00EA2BA5"/>
    <w:rsid w:val="00EA39E1"/>
    <w:rsid w:val="00EA5BE8"/>
    <w:rsid w:val="00EB0FBB"/>
    <w:rsid w:val="00EB12D3"/>
    <w:rsid w:val="00EB1995"/>
    <w:rsid w:val="00EB26E4"/>
    <w:rsid w:val="00EB6940"/>
    <w:rsid w:val="00EB6B5C"/>
    <w:rsid w:val="00EC0798"/>
    <w:rsid w:val="00EC1520"/>
    <w:rsid w:val="00EC26A8"/>
    <w:rsid w:val="00ED23A0"/>
    <w:rsid w:val="00ED2F51"/>
    <w:rsid w:val="00ED5994"/>
    <w:rsid w:val="00ED59E6"/>
    <w:rsid w:val="00EE024B"/>
    <w:rsid w:val="00EE412A"/>
    <w:rsid w:val="00EE7E62"/>
    <w:rsid w:val="00EF10DF"/>
    <w:rsid w:val="00EF1528"/>
    <w:rsid w:val="00EF7A9D"/>
    <w:rsid w:val="00F056DF"/>
    <w:rsid w:val="00F05C3D"/>
    <w:rsid w:val="00F076F2"/>
    <w:rsid w:val="00F07DC1"/>
    <w:rsid w:val="00F12615"/>
    <w:rsid w:val="00F14FF7"/>
    <w:rsid w:val="00F165AD"/>
    <w:rsid w:val="00F17B92"/>
    <w:rsid w:val="00F26DDB"/>
    <w:rsid w:val="00F27AC8"/>
    <w:rsid w:val="00F43B46"/>
    <w:rsid w:val="00F45E9D"/>
    <w:rsid w:val="00F51C0A"/>
    <w:rsid w:val="00F51F4E"/>
    <w:rsid w:val="00F54992"/>
    <w:rsid w:val="00F5549C"/>
    <w:rsid w:val="00F55EF0"/>
    <w:rsid w:val="00F574E8"/>
    <w:rsid w:val="00F61CA5"/>
    <w:rsid w:val="00F6640C"/>
    <w:rsid w:val="00F67F3D"/>
    <w:rsid w:val="00F75296"/>
    <w:rsid w:val="00F761A9"/>
    <w:rsid w:val="00F77987"/>
    <w:rsid w:val="00F77BCB"/>
    <w:rsid w:val="00F8210E"/>
    <w:rsid w:val="00F84274"/>
    <w:rsid w:val="00F872D5"/>
    <w:rsid w:val="00F87336"/>
    <w:rsid w:val="00F901F7"/>
    <w:rsid w:val="00F95F2F"/>
    <w:rsid w:val="00FA6D88"/>
    <w:rsid w:val="00FA7639"/>
    <w:rsid w:val="00FB7E88"/>
    <w:rsid w:val="00FC267E"/>
    <w:rsid w:val="00FC7117"/>
    <w:rsid w:val="00FC79E6"/>
    <w:rsid w:val="00FD051D"/>
    <w:rsid w:val="00FD2A15"/>
    <w:rsid w:val="00FD4016"/>
    <w:rsid w:val="00FD5201"/>
    <w:rsid w:val="00FD5D67"/>
    <w:rsid w:val="00FD67B7"/>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1CCAB43"/>
  <w15:docId w15:val="{75AAC2C0-9224-4F1E-8CCD-4A8854C0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ind w:left="792"/>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3A6BAD"/>
    <w:pPr>
      <w:numPr>
        <w:numId w:val="0"/>
      </w:numPr>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95425A"/>
    <w:pPr>
      <w:numPr>
        <w:numId w:val="8"/>
      </w:numPr>
      <w:spacing w:before="200"/>
      <w:jc w:val="both"/>
    </w:pPr>
  </w:style>
  <w:style w:type="paragraph" w:customStyle="1" w:styleId="TSB-Level2Numbers">
    <w:name w:val="TSB - Level 2 Numbers"/>
    <w:basedOn w:val="TSB-Level1Numbers"/>
    <w:autoRedefine/>
    <w:qFormat/>
    <w:rsid w:val="003A6BAD"/>
    <w:pPr>
      <w:ind w:left="1224" w:hanging="504"/>
    </w:pPr>
  </w:style>
  <w:style w:type="character" w:customStyle="1" w:styleId="TSB-PolicyBulletsChar">
    <w:name w:val="TSB - Policy Bullets Char"/>
    <w:basedOn w:val="ListParagraphChar"/>
    <w:link w:val="TSB-PolicyBullets"/>
    <w:rsid w:val="0095425A"/>
  </w:style>
  <w:style w:type="character" w:customStyle="1" w:styleId="TSB-Level1NumbersChar">
    <w:name w:val="TSB - Level 1 Numbers Char"/>
    <w:basedOn w:val="DefaultParagraphFont"/>
    <w:link w:val="TSB-Level1Numbers"/>
    <w:rsid w:val="003A6BAD"/>
    <w:rPr>
      <w:rFonts w:asciiTheme="majorHAnsi" w:hAnsiTheme="majorHAnsi" w:cstheme="minorHAnsi"/>
      <w:szCs w:val="32"/>
    </w:rPr>
  </w:style>
  <w:style w:type="table" w:customStyle="1" w:styleId="TableGrid2">
    <w:name w:val="Table Grid2"/>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C264D"/>
    <w:rPr>
      <w:color w:val="808080"/>
      <w:shd w:val="clear" w:color="auto" w:fill="E6E6E6"/>
    </w:rPr>
  </w:style>
  <w:style w:type="paragraph" w:customStyle="1" w:styleId="TableSubBullet">
    <w:name w:val="Table Sub Bullet"/>
    <w:basedOn w:val="Normal"/>
    <w:rsid w:val="00E562CB"/>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blake@educ.somerset.gov.uk" TargetMode="External"/><Relationship Id="rId5" Type="http://schemas.openxmlformats.org/officeDocument/2006/relationships/webSettings" Target="webSettings.xml"/><Relationship Id="rId10" Type="http://schemas.openxmlformats.org/officeDocument/2006/relationships/hyperlink" Target="mailto:vbeech@educ.somerset.gov.uk" TargetMode="External"/><Relationship Id="rId4" Type="http://schemas.openxmlformats.org/officeDocument/2006/relationships/settings" Target="settings.xml"/><Relationship Id="rId9" Type="http://schemas.openxmlformats.org/officeDocument/2006/relationships/hyperlink" Target="mailto:tsammon@educ.someset.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DCE54-68B4-4C65-9EB8-704F26C69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Mandy Ramsey</cp:lastModifiedBy>
  <cp:revision>2</cp:revision>
  <dcterms:created xsi:type="dcterms:W3CDTF">2020-09-22T10:56:00Z</dcterms:created>
  <dcterms:modified xsi:type="dcterms:W3CDTF">2020-09-22T10:56:00Z</dcterms:modified>
</cp:coreProperties>
</file>