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F3" w:rsidRDefault="00022EF3" w:rsidP="003121A3">
      <w:pPr>
        <w:pStyle w:val="Heading10"/>
        <w:spacing w:before="60" w:after="60" w:line="276" w:lineRule="auto"/>
      </w:pPr>
    </w:p>
    <w:p w:rsidR="003121A3" w:rsidRPr="00EC070C" w:rsidRDefault="003121A3" w:rsidP="003121A3">
      <w:pPr>
        <w:pStyle w:val="Heading10"/>
        <w:spacing w:before="60" w:after="60" w:line="276" w:lineRule="auto"/>
      </w:pPr>
      <w:r w:rsidRPr="00136CBF">
        <w:t>Coronavirus (COVID-19): remote education information for parents</w:t>
      </w:r>
    </w:p>
    <w:p w:rsidR="003121A3" w:rsidRPr="00136CBF" w:rsidRDefault="003121A3" w:rsidP="003121A3">
      <w:pPr>
        <w:spacing w:line="276" w:lineRule="auto"/>
      </w:pPr>
      <w:r w:rsidRPr="00136CBF">
        <w:t>In the event of a local or national lockdown, the school may be required to partially close, and we want to ensure you and your child understand know what to expect from remote education if your child needs to learn from home. Where your child is self-isolating, they will be provided with remote education for the period they are off</w:t>
      </w:r>
      <w:r>
        <w:t xml:space="preserve"> –</w:t>
      </w:r>
      <w:r w:rsidRPr="00136CBF">
        <w:t xml:space="preserve"> </w:t>
      </w:r>
      <w:r>
        <w:t xml:space="preserve">information regarding this provision is also included in this document. </w:t>
      </w:r>
    </w:p>
    <w:p w:rsidR="003121A3" w:rsidRPr="00C01277" w:rsidRDefault="003121A3" w:rsidP="003121A3">
      <w:pPr>
        <w:pStyle w:val="Heading10"/>
        <w:spacing w:line="276" w:lineRule="auto"/>
        <w:rPr>
          <w:rFonts w:cs="Arial"/>
          <w:sz w:val="28"/>
          <w:szCs w:val="28"/>
        </w:rPr>
      </w:pPr>
      <w:r w:rsidRPr="00C01277">
        <w:rPr>
          <w:rFonts w:cs="Arial"/>
          <w:sz w:val="28"/>
          <w:szCs w:val="28"/>
        </w:rPr>
        <w:t>The remote curriculum</w:t>
      </w:r>
    </w:p>
    <w:p w:rsidR="003121A3" w:rsidRPr="00C879BC" w:rsidRDefault="003121A3" w:rsidP="003121A3">
      <w:pPr>
        <w:pStyle w:val="ListParagraph"/>
        <w:numPr>
          <w:ilvl w:val="0"/>
          <w:numId w:val="11"/>
        </w:numPr>
        <w:spacing w:before="0" w:beforeAutospacing="0" w:after="200" w:afterAutospacing="0" w:line="276" w:lineRule="auto"/>
        <w:contextualSpacing/>
        <w:jc w:val="both"/>
        <w:rPr>
          <w:rFonts w:ascii="Arial" w:hAnsi="Arial" w:cs="Arial"/>
        </w:rPr>
      </w:pPr>
      <w:r w:rsidRPr="00C879BC">
        <w:rPr>
          <w:rFonts w:ascii="Arial" w:hAnsi="Arial" w:cs="Arial"/>
        </w:rPr>
        <w:t>If the school is required to shut to most pupils at short notice, we will provide workbooks for the first day or two whilst we make the necessary arrangements for remote learning</w:t>
      </w:r>
    </w:p>
    <w:p w:rsidR="003121A3" w:rsidRPr="00C879BC" w:rsidRDefault="003121A3" w:rsidP="003121A3">
      <w:pPr>
        <w:pStyle w:val="ListParagraph"/>
        <w:numPr>
          <w:ilvl w:val="0"/>
          <w:numId w:val="11"/>
        </w:numPr>
        <w:spacing w:before="0" w:beforeAutospacing="0" w:after="200" w:afterAutospacing="0" w:line="276" w:lineRule="auto"/>
        <w:contextualSpacing/>
        <w:jc w:val="both"/>
        <w:rPr>
          <w:rFonts w:ascii="Arial" w:hAnsi="Arial" w:cs="Arial"/>
        </w:rPr>
      </w:pPr>
      <w:r w:rsidRPr="00C879BC">
        <w:rPr>
          <w:rFonts w:ascii="Arial" w:hAnsi="Arial" w:cs="Arial"/>
        </w:rPr>
        <w:t>Our school will continue to provide the same curriculum at home as we do on the school site</w:t>
      </w:r>
    </w:p>
    <w:p w:rsidR="003121A3" w:rsidRPr="00350F66" w:rsidRDefault="003121A3" w:rsidP="003121A3">
      <w:pPr>
        <w:pStyle w:val="ListParagraph"/>
        <w:numPr>
          <w:ilvl w:val="0"/>
          <w:numId w:val="11"/>
        </w:numPr>
        <w:spacing w:before="0" w:beforeAutospacing="0" w:after="200" w:afterAutospacing="0" w:line="276" w:lineRule="auto"/>
        <w:contextualSpacing/>
        <w:jc w:val="both"/>
        <w:rPr>
          <w:rFonts w:ascii="Arial" w:hAnsi="Arial" w:cs="Arial"/>
        </w:rPr>
      </w:pPr>
      <w:r w:rsidRPr="00C879BC">
        <w:rPr>
          <w:rFonts w:ascii="Arial" w:hAnsi="Arial" w:cs="Arial"/>
        </w:rPr>
        <w:t xml:space="preserve">Due to the nature of some activities in some subjects, we have made amendments to some subject activities, </w:t>
      </w:r>
      <w:r>
        <w:rPr>
          <w:rFonts w:ascii="Arial" w:hAnsi="Arial" w:cs="Arial"/>
        </w:rPr>
        <w:t>e.g.</w:t>
      </w:r>
      <w:r w:rsidRPr="00C879BC">
        <w:rPr>
          <w:rFonts w:ascii="Arial" w:hAnsi="Arial" w:cs="Arial"/>
        </w:rPr>
        <w:t xml:space="preserve"> </w:t>
      </w:r>
      <w:r w:rsidR="00E97562">
        <w:rPr>
          <w:rFonts w:ascii="Arial" w:hAnsi="Arial" w:cs="Arial"/>
        </w:rPr>
        <w:t xml:space="preserve">enrichment </w:t>
      </w:r>
    </w:p>
    <w:p w:rsidR="003121A3" w:rsidRDefault="003121A3" w:rsidP="003121A3">
      <w:pPr>
        <w:pStyle w:val="Heading10"/>
        <w:spacing w:line="276" w:lineRule="auto"/>
      </w:pPr>
      <w:r w:rsidRPr="00C01277">
        <w:rPr>
          <w:sz w:val="28"/>
          <w:szCs w:val="22"/>
        </w:rPr>
        <w:t>Remote learning approach</w:t>
      </w:r>
    </w:p>
    <w:p w:rsidR="003121A3" w:rsidRDefault="003121A3" w:rsidP="003121A3">
      <w:pPr>
        <w:pStyle w:val="DeptBullets"/>
        <w:numPr>
          <w:ilvl w:val="0"/>
          <w:numId w:val="0"/>
        </w:numPr>
        <w:spacing w:after="0" w:line="276" w:lineRule="auto"/>
        <w:jc w:val="both"/>
        <w:rPr>
          <w:rFonts w:cs="Arial"/>
          <w:sz w:val="22"/>
          <w:szCs w:val="22"/>
        </w:rPr>
      </w:pPr>
      <w:r>
        <w:rPr>
          <w:rFonts w:cs="Arial"/>
          <w:sz w:val="22"/>
          <w:szCs w:val="22"/>
        </w:rPr>
        <w:t xml:space="preserve">Remote learning is delivered in a variety of different ways, including the following: </w:t>
      </w:r>
    </w:p>
    <w:p w:rsidR="003121A3" w:rsidRPr="00350F66" w:rsidRDefault="003121A3" w:rsidP="003121A3">
      <w:pPr>
        <w:pStyle w:val="DeptBullets"/>
        <w:numPr>
          <w:ilvl w:val="0"/>
          <w:numId w:val="14"/>
        </w:numPr>
        <w:spacing w:after="0" w:line="276" w:lineRule="auto"/>
        <w:jc w:val="both"/>
        <w:rPr>
          <w:rFonts w:cs="Arial"/>
          <w:sz w:val="22"/>
          <w:szCs w:val="22"/>
        </w:rPr>
      </w:pPr>
      <w:r w:rsidRPr="00350F66">
        <w:rPr>
          <w:rFonts w:cs="Arial"/>
          <w:sz w:val="22"/>
          <w:szCs w:val="22"/>
        </w:rPr>
        <w:t>Live online lessons</w:t>
      </w:r>
    </w:p>
    <w:p w:rsidR="003121A3" w:rsidRPr="00350F66" w:rsidRDefault="003121A3" w:rsidP="003121A3">
      <w:pPr>
        <w:pStyle w:val="DeptBullets"/>
        <w:numPr>
          <w:ilvl w:val="0"/>
          <w:numId w:val="14"/>
        </w:numPr>
        <w:spacing w:after="0" w:line="276" w:lineRule="auto"/>
        <w:jc w:val="both"/>
        <w:rPr>
          <w:rFonts w:cs="Arial"/>
          <w:sz w:val="22"/>
          <w:szCs w:val="22"/>
        </w:rPr>
      </w:pPr>
      <w:r w:rsidRPr="00350F66">
        <w:rPr>
          <w:rFonts w:cs="Arial"/>
          <w:sz w:val="22"/>
          <w:szCs w:val="22"/>
        </w:rPr>
        <w:t>Recorded lessons (video/audio recordings made by teachers)</w:t>
      </w:r>
    </w:p>
    <w:p w:rsidR="003121A3" w:rsidRPr="00350F66" w:rsidRDefault="003121A3" w:rsidP="003121A3">
      <w:pPr>
        <w:pStyle w:val="DeptBullets"/>
        <w:numPr>
          <w:ilvl w:val="0"/>
          <w:numId w:val="14"/>
        </w:numPr>
        <w:spacing w:after="0" w:line="276" w:lineRule="auto"/>
        <w:jc w:val="both"/>
        <w:rPr>
          <w:rFonts w:cs="Arial"/>
          <w:sz w:val="22"/>
          <w:szCs w:val="22"/>
        </w:rPr>
      </w:pPr>
      <w:r w:rsidRPr="00350F66">
        <w:rPr>
          <w:rFonts w:cs="Arial"/>
          <w:sz w:val="22"/>
          <w:szCs w:val="22"/>
        </w:rPr>
        <w:t>Printed paper packs produced by teachers (e.g. workbooks, worksheets)</w:t>
      </w:r>
    </w:p>
    <w:p w:rsidR="003121A3" w:rsidRPr="00350F66" w:rsidRDefault="003121A3" w:rsidP="003121A3">
      <w:pPr>
        <w:pStyle w:val="DeptBullets"/>
        <w:numPr>
          <w:ilvl w:val="0"/>
          <w:numId w:val="14"/>
        </w:numPr>
        <w:spacing w:after="0" w:line="276" w:lineRule="auto"/>
        <w:jc w:val="both"/>
        <w:rPr>
          <w:rFonts w:cs="Arial"/>
          <w:sz w:val="22"/>
          <w:szCs w:val="22"/>
        </w:rPr>
      </w:pPr>
      <w:r w:rsidRPr="00350F66">
        <w:rPr>
          <w:rFonts w:cs="Arial"/>
          <w:sz w:val="22"/>
          <w:szCs w:val="22"/>
        </w:rPr>
        <w:t>Textbooks and reading books pupils have at home</w:t>
      </w:r>
    </w:p>
    <w:p w:rsidR="003121A3" w:rsidRPr="00350F66" w:rsidRDefault="003121A3" w:rsidP="003121A3">
      <w:pPr>
        <w:pStyle w:val="DeptBullets"/>
        <w:numPr>
          <w:ilvl w:val="0"/>
          <w:numId w:val="14"/>
        </w:numPr>
        <w:spacing w:after="0" w:line="276" w:lineRule="auto"/>
        <w:jc w:val="both"/>
        <w:rPr>
          <w:rFonts w:cs="Arial"/>
          <w:sz w:val="22"/>
          <w:szCs w:val="22"/>
        </w:rPr>
      </w:pPr>
      <w:r w:rsidRPr="00350F66">
        <w:rPr>
          <w:rFonts w:cs="Arial"/>
          <w:sz w:val="22"/>
          <w:szCs w:val="22"/>
        </w:rPr>
        <w:t>Commercially available websites supporting the teaching of specific subjects or areas, including video clips or sequences</w:t>
      </w:r>
    </w:p>
    <w:p w:rsidR="003121A3" w:rsidRPr="00E97562" w:rsidRDefault="003121A3" w:rsidP="003121A3">
      <w:pPr>
        <w:pStyle w:val="ListParagraph"/>
        <w:numPr>
          <w:ilvl w:val="0"/>
          <w:numId w:val="14"/>
        </w:numPr>
        <w:suppressAutoHyphens/>
        <w:autoSpaceDN w:val="0"/>
        <w:spacing w:before="0" w:beforeAutospacing="0" w:after="200" w:afterAutospacing="0" w:line="276" w:lineRule="auto"/>
        <w:ind w:left="714" w:hanging="357"/>
        <w:contextualSpacing/>
        <w:jc w:val="both"/>
        <w:rPr>
          <w:rFonts w:ascii="Arial" w:eastAsia="Times New Roman" w:hAnsi="Arial" w:cs="Arial"/>
          <w:sz w:val="22"/>
          <w:szCs w:val="22"/>
          <w:lang w:eastAsia="en-US"/>
        </w:rPr>
      </w:pPr>
      <w:r w:rsidRPr="00E97562">
        <w:rPr>
          <w:rFonts w:ascii="Arial" w:eastAsia="Times New Roman" w:hAnsi="Arial" w:cs="Arial"/>
          <w:sz w:val="22"/>
          <w:szCs w:val="22"/>
          <w:lang w:eastAsia="en-US"/>
        </w:rPr>
        <w:t>Long-term project work and/or internet research activities</w:t>
      </w:r>
    </w:p>
    <w:p w:rsidR="003121A3" w:rsidRPr="00C01277" w:rsidRDefault="003121A3" w:rsidP="003121A3">
      <w:pPr>
        <w:pStyle w:val="Heading10"/>
        <w:spacing w:line="276" w:lineRule="auto"/>
        <w:rPr>
          <w:sz w:val="28"/>
          <w:szCs w:val="22"/>
        </w:rPr>
      </w:pPr>
      <w:r w:rsidRPr="00C01277">
        <w:rPr>
          <w:sz w:val="28"/>
          <w:szCs w:val="22"/>
        </w:rPr>
        <w:t>Feedback</w:t>
      </w:r>
    </w:p>
    <w:p w:rsidR="003121A3" w:rsidRPr="00350F66" w:rsidRDefault="003121A3" w:rsidP="003121A3">
      <w:pPr>
        <w:spacing w:line="276" w:lineRule="auto"/>
        <w:rPr>
          <w:rFonts w:cs="Arial"/>
        </w:rPr>
      </w:pPr>
      <w:r w:rsidRPr="00350F66">
        <w:rPr>
          <w:rFonts w:cs="Arial"/>
        </w:rPr>
        <w:t>In order for us to provide the best remote learning, we will continue to provide constructive feedback to ensure pupils are meeting the correct standards in their learning. We will use the following methods to ensure your child is learning efficiently and effectively:</w:t>
      </w:r>
    </w:p>
    <w:p w:rsidR="003121A3" w:rsidRPr="00350F66" w:rsidRDefault="003121A3" w:rsidP="003121A3">
      <w:pPr>
        <w:pStyle w:val="ListParagraph"/>
        <w:numPr>
          <w:ilvl w:val="0"/>
          <w:numId w:val="15"/>
        </w:numPr>
        <w:spacing w:before="0" w:beforeAutospacing="0" w:after="200" w:afterAutospacing="0" w:line="276" w:lineRule="auto"/>
        <w:contextualSpacing/>
        <w:jc w:val="both"/>
        <w:rPr>
          <w:rFonts w:ascii="Arial" w:hAnsi="Arial" w:cs="Arial"/>
        </w:rPr>
      </w:pPr>
      <w:r w:rsidRPr="00350F66">
        <w:rPr>
          <w:rFonts w:ascii="Arial" w:hAnsi="Arial" w:cs="Arial"/>
          <w:lang w:val="en"/>
        </w:rPr>
        <w:t>Whole-class feedback or quizzes marked automatically via digital platforms are also valid and effective methods, amongst many others</w:t>
      </w:r>
    </w:p>
    <w:p w:rsidR="003121A3" w:rsidRDefault="003121A3" w:rsidP="003121A3">
      <w:pPr>
        <w:pStyle w:val="ListParagraph"/>
        <w:numPr>
          <w:ilvl w:val="0"/>
          <w:numId w:val="15"/>
        </w:numPr>
        <w:spacing w:before="0" w:beforeAutospacing="0" w:after="200" w:afterAutospacing="0" w:line="276" w:lineRule="auto"/>
        <w:contextualSpacing/>
        <w:jc w:val="both"/>
        <w:rPr>
          <w:rFonts w:ascii="Arial" w:hAnsi="Arial" w:cs="Arial"/>
        </w:rPr>
      </w:pPr>
      <w:r w:rsidRPr="00350F66">
        <w:rPr>
          <w:rFonts w:ascii="Arial" w:hAnsi="Arial" w:cs="Arial"/>
        </w:rPr>
        <w:t>Asking pupils to submit work for marking at the end of the day and returning marked work via digital platforms</w:t>
      </w:r>
    </w:p>
    <w:p w:rsidR="00022EF3" w:rsidRDefault="00022EF3" w:rsidP="003121A3">
      <w:pPr>
        <w:pStyle w:val="Heading10"/>
        <w:spacing w:line="276" w:lineRule="auto"/>
        <w:rPr>
          <w:sz w:val="28"/>
          <w:szCs w:val="22"/>
        </w:rPr>
      </w:pPr>
    </w:p>
    <w:p w:rsidR="00022EF3" w:rsidRDefault="00022EF3" w:rsidP="003121A3">
      <w:pPr>
        <w:pStyle w:val="Heading10"/>
        <w:spacing w:line="276" w:lineRule="auto"/>
        <w:rPr>
          <w:sz w:val="28"/>
          <w:szCs w:val="22"/>
        </w:rPr>
      </w:pPr>
    </w:p>
    <w:p w:rsidR="00022EF3" w:rsidRDefault="00022EF3" w:rsidP="003121A3">
      <w:pPr>
        <w:pStyle w:val="Heading10"/>
        <w:spacing w:line="276" w:lineRule="auto"/>
        <w:rPr>
          <w:sz w:val="28"/>
          <w:szCs w:val="22"/>
        </w:rPr>
      </w:pPr>
    </w:p>
    <w:p w:rsidR="00022EF3" w:rsidRDefault="00022EF3" w:rsidP="003121A3">
      <w:pPr>
        <w:pStyle w:val="Heading10"/>
        <w:spacing w:line="276" w:lineRule="auto"/>
        <w:rPr>
          <w:sz w:val="28"/>
          <w:szCs w:val="22"/>
        </w:rPr>
      </w:pPr>
    </w:p>
    <w:p w:rsidR="00022EF3" w:rsidRDefault="00022EF3" w:rsidP="003121A3">
      <w:pPr>
        <w:pStyle w:val="Heading10"/>
        <w:spacing w:line="276" w:lineRule="auto"/>
        <w:rPr>
          <w:sz w:val="28"/>
          <w:szCs w:val="22"/>
        </w:rPr>
      </w:pPr>
    </w:p>
    <w:p w:rsidR="003121A3" w:rsidRPr="00C01277" w:rsidRDefault="003121A3" w:rsidP="003121A3">
      <w:pPr>
        <w:pStyle w:val="Heading10"/>
        <w:spacing w:line="276" w:lineRule="auto"/>
        <w:rPr>
          <w:sz w:val="28"/>
          <w:szCs w:val="22"/>
        </w:rPr>
      </w:pPr>
      <w:r w:rsidRPr="00C01277">
        <w:rPr>
          <w:sz w:val="28"/>
          <w:szCs w:val="22"/>
        </w:rPr>
        <w:t>Accessing remote education</w:t>
      </w:r>
    </w:p>
    <w:p w:rsidR="003121A3" w:rsidRPr="00350F66" w:rsidRDefault="003121A3" w:rsidP="003121A3">
      <w:pPr>
        <w:spacing w:line="276" w:lineRule="auto"/>
        <w:rPr>
          <w:rFonts w:cs="Arial"/>
        </w:rPr>
      </w:pPr>
      <w:r w:rsidRPr="00350F66">
        <w:rPr>
          <w:rFonts w:cs="Arial"/>
        </w:rPr>
        <w:t>We are providing remote education on the following platforms:</w:t>
      </w:r>
    </w:p>
    <w:p w:rsidR="003121A3" w:rsidRPr="00E97562" w:rsidRDefault="00E97562" w:rsidP="003121A3">
      <w:pPr>
        <w:pStyle w:val="ListParagraph"/>
        <w:numPr>
          <w:ilvl w:val="0"/>
          <w:numId w:val="16"/>
        </w:numPr>
        <w:spacing w:before="0" w:beforeAutospacing="0" w:after="200" w:afterAutospacing="0" w:line="276" w:lineRule="auto"/>
        <w:contextualSpacing/>
        <w:jc w:val="both"/>
        <w:rPr>
          <w:rFonts w:ascii="Arial" w:hAnsi="Arial" w:cs="Arial"/>
          <w:bCs/>
        </w:rPr>
      </w:pPr>
      <w:r w:rsidRPr="00E97562">
        <w:rPr>
          <w:rFonts w:ascii="Arial" w:hAnsi="Arial" w:cs="Arial"/>
          <w:bCs/>
        </w:rPr>
        <w:t>Microsoft Teams</w:t>
      </w:r>
    </w:p>
    <w:p w:rsidR="003121A3" w:rsidRDefault="003121A3" w:rsidP="003121A3">
      <w:pPr>
        <w:spacing w:after="200" w:line="276" w:lineRule="auto"/>
        <w:rPr>
          <w:rFonts w:cs="Arial"/>
        </w:rPr>
      </w:pPr>
      <w:r>
        <w:rPr>
          <w:rFonts w:cs="Arial"/>
        </w:rPr>
        <w:t>We understand that some pupils may not have suitable online access at home. The following approaches are implemented to support pupils to access remote education:</w:t>
      </w:r>
    </w:p>
    <w:p w:rsidR="003121A3" w:rsidRPr="00E97562" w:rsidRDefault="003121A3" w:rsidP="003121A3">
      <w:pPr>
        <w:pStyle w:val="ListParagraph"/>
        <w:widowControl w:val="0"/>
        <w:numPr>
          <w:ilvl w:val="0"/>
          <w:numId w:val="17"/>
        </w:numPr>
        <w:suppressAutoHyphens/>
        <w:overflowPunct w:val="0"/>
        <w:autoSpaceDE w:val="0"/>
        <w:autoSpaceDN w:val="0"/>
        <w:spacing w:before="0" w:beforeAutospacing="0" w:after="120" w:afterAutospacing="0" w:line="276" w:lineRule="auto"/>
        <w:jc w:val="both"/>
        <w:rPr>
          <w:rFonts w:ascii="Arial" w:hAnsi="Arial" w:cs="Arial"/>
          <w:bCs/>
        </w:rPr>
      </w:pPr>
      <w:r w:rsidRPr="00E97562">
        <w:rPr>
          <w:rFonts w:ascii="Arial" w:hAnsi="Arial" w:cs="Arial"/>
          <w:bCs/>
        </w:rPr>
        <w:t xml:space="preserve">Will issue or lend laptops or tablets to pupils, </w:t>
      </w:r>
      <w:r w:rsidR="00E97562" w:rsidRPr="00E97562">
        <w:rPr>
          <w:rFonts w:ascii="Arial" w:hAnsi="Arial" w:cs="Arial"/>
          <w:bCs/>
        </w:rPr>
        <w:t>pupils will be contacted by a member of the admin team.</w:t>
      </w:r>
    </w:p>
    <w:p w:rsidR="00E97562" w:rsidRPr="00E97562" w:rsidRDefault="003121A3" w:rsidP="00E97562">
      <w:pPr>
        <w:pStyle w:val="ListParagraph"/>
        <w:widowControl w:val="0"/>
        <w:numPr>
          <w:ilvl w:val="0"/>
          <w:numId w:val="17"/>
        </w:numPr>
        <w:suppressAutoHyphens/>
        <w:overflowPunct w:val="0"/>
        <w:autoSpaceDE w:val="0"/>
        <w:autoSpaceDN w:val="0"/>
        <w:spacing w:before="0" w:beforeAutospacing="0" w:after="120" w:afterAutospacing="0" w:line="276" w:lineRule="auto"/>
        <w:jc w:val="both"/>
        <w:rPr>
          <w:rFonts w:ascii="Arial" w:hAnsi="Arial" w:cs="Arial"/>
          <w:bCs/>
        </w:rPr>
      </w:pPr>
      <w:r w:rsidRPr="00E97562">
        <w:rPr>
          <w:rFonts w:ascii="Arial" w:hAnsi="Arial" w:cs="Arial"/>
          <w:bCs/>
        </w:rPr>
        <w:t xml:space="preserve">Will issue or lend devices that enable an internet connection (e.g. routers or dongles), </w:t>
      </w:r>
      <w:r w:rsidR="00E97562" w:rsidRPr="00E97562">
        <w:rPr>
          <w:rFonts w:ascii="Arial" w:hAnsi="Arial" w:cs="Arial"/>
          <w:bCs/>
        </w:rPr>
        <w:t>pupils will be contacted by a member of the admin team.</w:t>
      </w:r>
    </w:p>
    <w:p w:rsidR="003121A3" w:rsidRPr="00E97562" w:rsidRDefault="00E97562" w:rsidP="00E97562">
      <w:pPr>
        <w:pStyle w:val="ListParagraph"/>
        <w:widowControl w:val="0"/>
        <w:numPr>
          <w:ilvl w:val="0"/>
          <w:numId w:val="17"/>
        </w:numPr>
        <w:suppressAutoHyphens/>
        <w:overflowPunct w:val="0"/>
        <w:autoSpaceDE w:val="0"/>
        <w:autoSpaceDN w:val="0"/>
        <w:spacing w:before="0" w:beforeAutospacing="0" w:after="120" w:afterAutospacing="0" w:line="276" w:lineRule="auto"/>
        <w:jc w:val="both"/>
        <w:rPr>
          <w:rFonts w:ascii="Arial" w:hAnsi="Arial" w:cs="Arial"/>
          <w:bCs/>
        </w:rPr>
      </w:pPr>
      <w:r w:rsidRPr="00E97562">
        <w:rPr>
          <w:rFonts w:ascii="Arial" w:hAnsi="Arial" w:cs="Arial"/>
          <w:bCs/>
        </w:rPr>
        <w:t>Printed work and resources will be posted home or delivered by a tutor.</w:t>
      </w:r>
      <w:r w:rsidR="003121A3" w:rsidRPr="00E97562">
        <w:rPr>
          <w:rFonts w:ascii="Arial" w:hAnsi="Arial" w:cs="Arial"/>
          <w:bCs/>
        </w:rPr>
        <w:t xml:space="preserve"> </w:t>
      </w:r>
    </w:p>
    <w:p w:rsidR="003121A3" w:rsidRPr="00E97562" w:rsidRDefault="00E97562" w:rsidP="003121A3">
      <w:pPr>
        <w:pStyle w:val="ListParagraph"/>
        <w:widowControl w:val="0"/>
        <w:numPr>
          <w:ilvl w:val="0"/>
          <w:numId w:val="17"/>
        </w:numPr>
        <w:suppressAutoHyphens/>
        <w:overflowPunct w:val="0"/>
        <w:autoSpaceDE w:val="0"/>
        <w:autoSpaceDN w:val="0"/>
        <w:spacing w:before="0" w:beforeAutospacing="0" w:after="120" w:afterAutospacing="0" w:line="276" w:lineRule="auto"/>
        <w:jc w:val="both"/>
        <w:rPr>
          <w:rFonts w:ascii="Arial" w:hAnsi="Arial" w:cs="Arial"/>
          <w:bCs/>
        </w:rPr>
      </w:pPr>
      <w:r w:rsidRPr="00E97562">
        <w:rPr>
          <w:rFonts w:ascii="Arial" w:hAnsi="Arial" w:cs="Arial"/>
          <w:bCs/>
        </w:rPr>
        <w:t>Pupils can post completed work to the school or contact the tutor to arrange a time for collection.</w:t>
      </w:r>
    </w:p>
    <w:p w:rsidR="003121A3" w:rsidRDefault="003121A3" w:rsidP="003121A3">
      <w:pPr>
        <w:spacing w:after="200" w:line="276" w:lineRule="auto"/>
        <w:rPr>
          <w:rFonts w:cs="Arial"/>
        </w:rPr>
      </w:pPr>
      <w:r w:rsidRPr="00350F66">
        <w:rPr>
          <w:rFonts w:cs="Arial"/>
        </w:rPr>
        <w:t xml:space="preserve">If your child does not have access to the necessary technology for online learning, please contact the school </w:t>
      </w:r>
      <w:r w:rsidRPr="00E97562">
        <w:rPr>
          <w:rFonts w:cs="Arial"/>
        </w:rPr>
        <w:t xml:space="preserve">on </w:t>
      </w:r>
      <w:r w:rsidR="00E97562" w:rsidRPr="00E97562">
        <w:rPr>
          <w:rFonts w:cs="Arial"/>
          <w:bCs/>
        </w:rPr>
        <w:t>01458 258296</w:t>
      </w:r>
      <w:r w:rsidRPr="00E97562">
        <w:rPr>
          <w:rFonts w:cs="Arial"/>
        </w:rPr>
        <w:t>.</w:t>
      </w:r>
    </w:p>
    <w:p w:rsidR="00022EF3" w:rsidRDefault="00022EF3" w:rsidP="003121A3">
      <w:pPr>
        <w:pStyle w:val="Heading10"/>
        <w:spacing w:line="276" w:lineRule="auto"/>
        <w:rPr>
          <w:sz w:val="28"/>
          <w:szCs w:val="22"/>
        </w:rPr>
      </w:pPr>
    </w:p>
    <w:p w:rsidR="003121A3" w:rsidRPr="00C01277" w:rsidRDefault="003121A3" w:rsidP="003121A3">
      <w:pPr>
        <w:pStyle w:val="Heading10"/>
        <w:spacing w:line="276" w:lineRule="auto"/>
        <w:rPr>
          <w:sz w:val="28"/>
          <w:szCs w:val="22"/>
        </w:rPr>
      </w:pPr>
      <w:r w:rsidRPr="00C01277">
        <w:rPr>
          <w:sz w:val="28"/>
          <w:szCs w:val="22"/>
        </w:rPr>
        <w:t>Pupils with additional needs</w:t>
      </w:r>
    </w:p>
    <w:p w:rsidR="003121A3" w:rsidRPr="00350F66" w:rsidRDefault="003121A3" w:rsidP="003121A3">
      <w:pPr>
        <w:spacing w:line="276" w:lineRule="auto"/>
        <w:rPr>
          <w:rFonts w:cs="Arial"/>
        </w:rPr>
      </w:pPr>
      <w:r w:rsidRPr="00350F66">
        <w:rPr>
          <w:rFonts w:cs="Arial"/>
        </w:rPr>
        <w:t xml:space="preserve">Our school recognises that some pupils with additional needs, </w:t>
      </w:r>
      <w:r>
        <w:rPr>
          <w:rFonts w:cs="Arial"/>
        </w:rPr>
        <w:t>e.g.</w:t>
      </w:r>
      <w:r w:rsidRPr="00350F66">
        <w:rPr>
          <w:rFonts w:cs="Arial"/>
        </w:rPr>
        <w:t xml:space="preserve"> pupils with SEND, may not be able to access remote education without the support of an adult at home. In order to support these pupils, we will work with you to ensure they are able to access a high-quality education in the following ways:</w:t>
      </w:r>
    </w:p>
    <w:p w:rsidR="003121A3" w:rsidRPr="00350F66" w:rsidRDefault="003121A3" w:rsidP="003121A3">
      <w:pPr>
        <w:pStyle w:val="ListParagraph"/>
        <w:numPr>
          <w:ilvl w:val="0"/>
          <w:numId w:val="18"/>
        </w:numPr>
        <w:spacing w:before="0" w:beforeAutospacing="0" w:after="200" w:afterAutospacing="0" w:line="276" w:lineRule="auto"/>
        <w:contextualSpacing/>
        <w:jc w:val="both"/>
        <w:rPr>
          <w:rFonts w:ascii="Arial" w:hAnsi="Arial" w:cs="Arial"/>
        </w:rPr>
      </w:pPr>
      <w:r w:rsidRPr="00350F66">
        <w:rPr>
          <w:rFonts w:ascii="Arial" w:hAnsi="Arial" w:cs="Arial"/>
        </w:rPr>
        <w:t xml:space="preserve">Our </w:t>
      </w:r>
      <w:r w:rsidRPr="00E97562">
        <w:rPr>
          <w:rFonts w:ascii="Arial" w:hAnsi="Arial" w:cs="Arial"/>
          <w:bCs/>
        </w:rPr>
        <w:t>SENCO</w:t>
      </w:r>
      <w:r w:rsidR="00E97562">
        <w:rPr>
          <w:rFonts w:ascii="Arial" w:hAnsi="Arial" w:cs="Arial"/>
        </w:rPr>
        <w:t>, Matt Hill,</w:t>
      </w:r>
      <w:r w:rsidRPr="00350F66">
        <w:rPr>
          <w:rFonts w:ascii="Arial" w:hAnsi="Arial" w:cs="Arial"/>
        </w:rPr>
        <w:t xml:space="preserve"> will get in touch with you if your child has SEND</w:t>
      </w:r>
    </w:p>
    <w:p w:rsidR="003121A3" w:rsidRPr="00350F66" w:rsidRDefault="003121A3" w:rsidP="003121A3">
      <w:pPr>
        <w:pStyle w:val="ListParagraph"/>
        <w:numPr>
          <w:ilvl w:val="0"/>
          <w:numId w:val="18"/>
        </w:numPr>
        <w:spacing w:before="0" w:beforeAutospacing="0" w:after="200" w:afterAutospacing="0" w:line="276" w:lineRule="auto"/>
        <w:contextualSpacing/>
        <w:jc w:val="both"/>
        <w:rPr>
          <w:rFonts w:ascii="Arial" w:hAnsi="Arial" w:cs="Arial"/>
        </w:rPr>
      </w:pPr>
      <w:r w:rsidRPr="00350F66">
        <w:rPr>
          <w:rFonts w:ascii="Arial" w:hAnsi="Arial" w:cs="Arial"/>
        </w:rPr>
        <w:t xml:space="preserve">We will ensure pupils are provided with regular check-ins with their teachers via </w:t>
      </w:r>
      <w:r w:rsidR="00E97562" w:rsidRPr="00E97562">
        <w:rPr>
          <w:rFonts w:ascii="Arial" w:hAnsi="Arial" w:cs="Arial"/>
          <w:bCs/>
        </w:rPr>
        <w:t>01458 258296</w:t>
      </w:r>
    </w:p>
    <w:p w:rsidR="003121A3" w:rsidRPr="00350F66" w:rsidRDefault="003121A3" w:rsidP="003121A3">
      <w:pPr>
        <w:spacing w:after="200" w:line="276" w:lineRule="auto"/>
        <w:rPr>
          <w:rFonts w:cs="Arial"/>
        </w:rPr>
      </w:pPr>
      <w:r w:rsidRPr="00350F66">
        <w:rPr>
          <w:rFonts w:cs="Arial"/>
        </w:rPr>
        <w:t>We encourage you to get in touch if you believe your child may struggle or is struggling with accessing remote education</w:t>
      </w:r>
      <w:r>
        <w:rPr>
          <w:rFonts w:cs="Arial"/>
        </w:rPr>
        <w:t>.</w:t>
      </w:r>
    </w:p>
    <w:p w:rsidR="00022EF3" w:rsidRDefault="00022EF3" w:rsidP="003121A3">
      <w:pPr>
        <w:pStyle w:val="Heading10"/>
        <w:spacing w:line="276" w:lineRule="auto"/>
        <w:rPr>
          <w:rFonts w:cs="Arial"/>
          <w:sz w:val="28"/>
          <w:szCs w:val="22"/>
        </w:rPr>
      </w:pPr>
    </w:p>
    <w:p w:rsidR="003121A3" w:rsidRPr="00C01277" w:rsidRDefault="003121A3" w:rsidP="003121A3">
      <w:pPr>
        <w:pStyle w:val="Heading10"/>
        <w:spacing w:line="276" w:lineRule="auto"/>
        <w:rPr>
          <w:rFonts w:cs="Arial"/>
          <w:sz w:val="28"/>
          <w:szCs w:val="22"/>
        </w:rPr>
      </w:pPr>
      <w:r w:rsidRPr="00C01277">
        <w:rPr>
          <w:rFonts w:cs="Arial"/>
          <w:sz w:val="28"/>
          <w:szCs w:val="22"/>
        </w:rPr>
        <w:t>Remote education for self-isolating pupils</w:t>
      </w:r>
    </w:p>
    <w:p w:rsidR="003121A3" w:rsidRDefault="003121A3" w:rsidP="003121A3">
      <w:pPr>
        <w:spacing w:line="276" w:lineRule="auto"/>
        <w:rPr>
          <w:rFonts w:cs="Arial"/>
        </w:rPr>
      </w:pPr>
      <w:r w:rsidRPr="00350F66">
        <w:rPr>
          <w:rFonts w:cs="Arial"/>
        </w:rPr>
        <w:t>In the case that your child is required to self-isolate due to having symptoms of coronavirus or through being a close contact of someone with a confirmed case of coronavirus, remote education may differ to what they would receive if the school were to close. These pupils will have the following</w:t>
      </w:r>
      <w:r>
        <w:rPr>
          <w:rFonts w:cs="Arial"/>
        </w:rPr>
        <w:t xml:space="preserve"> support</w:t>
      </w:r>
      <w:r w:rsidRPr="00350F66">
        <w:rPr>
          <w:rFonts w:cs="Arial"/>
        </w:rPr>
        <w:t xml:space="preserve"> put in place for them:</w:t>
      </w:r>
    </w:p>
    <w:p w:rsidR="00E97562" w:rsidRPr="00350F66" w:rsidRDefault="00E97562" w:rsidP="003121A3">
      <w:pPr>
        <w:spacing w:line="276" w:lineRule="auto"/>
        <w:rPr>
          <w:rFonts w:cs="Arial"/>
        </w:rPr>
      </w:pPr>
    </w:p>
    <w:p w:rsidR="003121A3" w:rsidRPr="00E97562" w:rsidRDefault="003121A3" w:rsidP="003121A3">
      <w:pPr>
        <w:pStyle w:val="ListParagraph"/>
        <w:numPr>
          <w:ilvl w:val="0"/>
          <w:numId w:val="19"/>
        </w:numPr>
        <w:spacing w:before="0" w:beforeAutospacing="0" w:after="200" w:afterAutospacing="0" w:line="276" w:lineRule="auto"/>
        <w:contextualSpacing/>
        <w:jc w:val="both"/>
        <w:rPr>
          <w:rFonts w:ascii="Arial" w:eastAsia="Times New Roman" w:hAnsi="Arial" w:cs="Arial"/>
          <w:sz w:val="22"/>
          <w:szCs w:val="22"/>
        </w:rPr>
      </w:pPr>
      <w:r w:rsidRPr="00E97562">
        <w:rPr>
          <w:rFonts w:ascii="Arial" w:eastAsia="Times New Roman" w:hAnsi="Arial" w:cs="Arial"/>
          <w:sz w:val="22"/>
          <w:szCs w:val="22"/>
        </w:rPr>
        <w:t>Pupils will initially be provided with a workbook until their class teachers have organised remote learning for them</w:t>
      </w:r>
    </w:p>
    <w:p w:rsidR="00022EF3" w:rsidRDefault="00022EF3" w:rsidP="003121A3">
      <w:pPr>
        <w:pStyle w:val="Heading10"/>
        <w:spacing w:beforeLines="60" w:before="144" w:afterLines="60" w:after="144" w:line="276" w:lineRule="auto"/>
        <w:rPr>
          <w:sz w:val="28"/>
          <w:szCs w:val="22"/>
        </w:rPr>
      </w:pPr>
    </w:p>
    <w:p w:rsidR="00022EF3" w:rsidRDefault="00022EF3" w:rsidP="003121A3">
      <w:pPr>
        <w:pStyle w:val="Heading10"/>
        <w:spacing w:beforeLines="60" w:before="144" w:afterLines="60" w:after="144" w:line="276" w:lineRule="auto"/>
        <w:rPr>
          <w:sz w:val="28"/>
          <w:szCs w:val="22"/>
        </w:rPr>
      </w:pPr>
    </w:p>
    <w:p w:rsidR="00022EF3" w:rsidRDefault="00022EF3" w:rsidP="003121A3">
      <w:pPr>
        <w:pStyle w:val="Heading10"/>
        <w:spacing w:beforeLines="60" w:before="144" w:afterLines="60" w:after="144" w:line="276" w:lineRule="auto"/>
        <w:rPr>
          <w:sz w:val="28"/>
          <w:szCs w:val="22"/>
        </w:rPr>
      </w:pPr>
    </w:p>
    <w:p w:rsidR="00022EF3" w:rsidRDefault="00022EF3" w:rsidP="003121A3">
      <w:pPr>
        <w:pStyle w:val="Heading10"/>
        <w:spacing w:beforeLines="60" w:before="144" w:afterLines="60" w:after="144" w:line="276" w:lineRule="auto"/>
        <w:rPr>
          <w:sz w:val="28"/>
          <w:szCs w:val="22"/>
        </w:rPr>
      </w:pPr>
    </w:p>
    <w:p w:rsidR="00022EF3" w:rsidRDefault="00022EF3" w:rsidP="003121A3">
      <w:pPr>
        <w:pStyle w:val="Heading10"/>
        <w:spacing w:beforeLines="60" w:before="144" w:afterLines="60" w:after="144" w:line="276" w:lineRule="auto"/>
        <w:rPr>
          <w:sz w:val="28"/>
          <w:szCs w:val="22"/>
        </w:rPr>
      </w:pPr>
    </w:p>
    <w:p w:rsidR="003121A3" w:rsidRPr="00C01277" w:rsidRDefault="003121A3" w:rsidP="003121A3">
      <w:pPr>
        <w:pStyle w:val="Heading10"/>
        <w:spacing w:beforeLines="60" w:before="144" w:afterLines="60" w:after="144" w:line="276" w:lineRule="auto"/>
        <w:rPr>
          <w:sz w:val="28"/>
          <w:szCs w:val="22"/>
        </w:rPr>
      </w:pPr>
      <w:r w:rsidRPr="00C01277">
        <w:rPr>
          <w:sz w:val="28"/>
          <w:szCs w:val="22"/>
        </w:rPr>
        <w:t>Contacting the school</w:t>
      </w:r>
    </w:p>
    <w:p w:rsidR="003121A3" w:rsidRDefault="003121A3" w:rsidP="003121A3">
      <w:pPr>
        <w:spacing w:beforeLines="60" w:before="144" w:afterLines="60" w:after="144" w:line="276" w:lineRule="auto"/>
      </w:pPr>
      <w:r>
        <w:t>We will provide you with all the details you may need when contacting the school while your child is learning from home. When contacting the school, here are four important things both you and your child need to remember:</w:t>
      </w:r>
    </w:p>
    <w:p w:rsidR="003121A3" w:rsidRPr="00E97562" w:rsidRDefault="003121A3" w:rsidP="003121A3">
      <w:pPr>
        <w:pStyle w:val="ListParagraph"/>
        <w:numPr>
          <w:ilvl w:val="0"/>
          <w:numId w:val="10"/>
        </w:numPr>
        <w:spacing w:before="120" w:beforeAutospacing="0" w:after="200" w:afterAutospacing="0" w:line="276" w:lineRule="auto"/>
        <w:contextualSpacing/>
        <w:jc w:val="both"/>
        <w:rPr>
          <w:rFonts w:ascii="Arial" w:eastAsia="Times New Roman" w:hAnsi="Arial" w:cs="Arial"/>
          <w:sz w:val="22"/>
          <w:szCs w:val="22"/>
        </w:rPr>
      </w:pPr>
      <w:r w:rsidRPr="00E97562">
        <w:rPr>
          <w:rFonts w:ascii="Arial" w:eastAsia="Times New Roman" w:hAnsi="Arial" w:cs="Arial"/>
          <w:sz w:val="22"/>
          <w:szCs w:val="22"/>
        </w:rPr>
        <w:t>When on a video call, sit in a suitable area, e.g. a living room with a neutral background.</w:t>
      </w:r>
    </w:p>
    <w:p w:rsidR="003121A3" w:rsidRPr="00E97562" w:rsidRDefault="003121A3" w:rsidP="003121A3">
      <w:pPr>
        <w:pStyle w:val="ListParagraph"/>
        <w:numPr>
          <w:ilvl w:val="0"/>
          <w:numId w:val="10"/>
        </w:numPr>
        <w:spacing w:before="120" w:beforeAutospacing="0" w:after="200" w:afterAutospacing="0" w:line="276" w:lineRule="auto"/>
        <w:contextualSpacing/>
        <w:jc w:val="both"/>
        <w:rPr>
          <w:rFonts w:ascii="Arial" w:eastAsia="Times New Roman" w:hAnsi="Arial" w:cs="Arial"/>
          <w:sz w:val="22"/>
          <w:szCs w:val="22"/>
        </w:rPr>
      </w:pPr>
      <w:r w:rsidRPr="00E97562">
        <w:rPr>
          <w:rFonts w:ascii="Arial" w:eastAsia="Times New Roman" w:hAnsi="Arial" w:cs="Arial"/>
          <w:sz w:val="22"/>
          <w:szCs w:val="22"/>
        </w:rPr>
        <w:t>When on a video call, wear suitable clothing and ensure your conduct is professional.</w:t>
      </w:r>
    </w:p>
    <w:p w:rsidR="003121A3" w:rsidRPr="00E97562" w:rsidRDefault="003121A3" w:rsidP="003121A3">
      <w:pPr>
        <w:pStyle w:val="ListParagraph"/>
        <w:numPr>
          <w:ilvl w:val="0"/>
          <w:numId w:val="10"/>
        </w:numPr>
        <w:spacing w:before="120" w:beforeAutospacing="0" w:after="200" w:afterAutospacing="0" w:line="276" w:lineRule="auto"/>
        <w:contextualSpacing/>
        <w:jc w:val="both"/>
        <w:rPr>
          <w:rFonts w:ascii="Arial" w:eastAsia="Times New Roman" w:hAnsi="Arial" w:cs="Arial"/>
          <w:sz w:val="22"/>
          <w:szCs w:val="22"/>
        </w:rPr>
      </w:pPr>
      <w:r w:rsidRPr="00E97562">
        <w:rPr>
          <w:rFonts w:ascii="Arial" w:eastAsia="Times New Roman" w:hAnsi="Arial" w:cs="Arial"/>
          <w:sz w:val="22"/>
          <w:szCs w:val="22"/>
        </w:rPr>
        <w:t>Understand that staff may not always be able to help, but they will try their best.</w:t>
      </w:r>
    </w:p>
    <w:p w:rsidR="003121A3" w:rsidRPr="00E97562" w:rsidRDefault="003121A3" w:rsidP="003121A3">
      <w:pPr>
        <w:pStyle w:val="ListParagraph"/>
        <w:numPr>
          <w:ilvl w:val="0"/>
          <w:numId w:val="10"/>
        </w:numPr>
        <w:spacing w:before="120" w:beforeAutospacing="0" w:after="200" w:afterAutospacing="0" w:line="276" w:lineRule="auto"/>
        <w:jc w:val="both"/>
        <w:rPr>
          <w:rFonts w:ascii="Arial" w:eastAsia="Times New Roman" w:hAnsi="Arial" w:cs="Arial"/>
          <w:sz w:val="22"/>
          <w:szCs w:val="22"/>
        </w:rPr>
      </w:pPr>
      <w:r w:rsidRPr="00E97562">
        <w:rPr>
          <w:rFonts w:ascii="Arial" w:eastAsia="Times New Roman" w:hAnsi="Arial" w:cs="Arial"/>
          <w:sz w:val="22"/>
          <w:szCs w:val="22"/>
        </w:rPr>
        <w:t>Remember to act in the same manner as if the school were open.</w:t>
      </w:r>
    </w:p>
    <w:p w:rsidR="00022EF3" w:rsidRDefault="00022EF3" w:rsidP="003121A3">
      <w:pPr>
        <w:pStyle w:val="Heading10"/>
        <w:spacing w:after="200"/>
        <w:rPr>
          <w:sz w:val="28"/>
          <w:szCs w:val="22"/>
        </w:rPr>
      </w:pPr>
    </w:p>
    <w:p w:rsidR="003121A3" w:rsidRPr="00C01277" w:rsidRDefault="003121A3" w:rsidP="003121A3">
      <w:pPr>
        <w:pStyle w:val="Heading10"/>
        <w:spacing w:after="200"/>
        <w:rPr>
          <w:sz w:val="28"/>
          <w:szCs w:val="22"/>
        </w:rPr>
      </w:pPr>
      <w:r w:rsidRPr="00C01277">
        <w:rPr>
          <w:sz w:val="28"/>
          <w:szCs w:val="22"/>
        </w:rPr>
        <w:t>Additional information</w:t>
      </w:r>
    </w:p>
    <w:p w:rsidR="003121A3" w:rsidRDefault="003121A3" w:rsidP="003121A3">
      <w:pPr>
        <w:spacing w:line="276" w:lineRule="auto"/>
        <w:rPr>
          <w:lang w:val="en-US"/>
        </w:rPr>
      </w:pPr>
      <w:r>
        <w:rPr>
          <w:lang w:val="en-US"/>
        </w:rPr>
        <w:t xml:space="preserve">Additional information you need to be aware of includes the following: </w:t>
      </w:r>
    </w:p>
    <w:p w:rsidR="003121A3" w:rsidRDefault="003121A3" w:rsidP="003121A3">
      <w:pPr>
        <w:pStyle w:val="Header"/>
        <w:numPr>
          <w:ilvl w:val="0"/>
          <w:numId w:val="20"/>
        </w:numPr>
        <w:tabs>
          <w:tab w:val="clear" w:pos="4153"/>
          <w:tab w:val="clear" w:pos="8306"/>
        </w:tabs>
        <w:spacing w:line="276" w:lineRule="auto"/>
        <w:jc w:val="both"/>
        <w:rPr>
          <w:lang w:val="en-US"/>
        </w:rPr>
      </w:pPr>
      <w:r>
        <w:rPr>
          <w:lang w:val="en-US"/>
        </w:rPr>
        <w:t xml:space="preserve">The school will provide you with all important contact information for key members of staff, including your child’s teachers and the </w:t>
      </w:r>
      <w:proofErr w:type="spellStart"/>
      <w:r>
        <w:rPr>
          <w:lang w:val="en-US"/>
        </w:rPr>
        <w:t>headteacher</w:t>
      </w:r>
      <w:proofErr w:type="spellEnd"/>
      <w:r>
        <w:rPr>
          <w:lang w:val="en-US"/>
        </w:rPr>
        <w:t>.</w:t>
      </w:r>
    </w:p>
    <w:p w:rsidR="003121A3" w:rsidRDefault="003121A3" w:rsidP="003121A3">
      <w:pPr>
        <w:pStyle w:val="Header"/>
        <w:numPr>
          <w:ilvl w:val="0"/>
          <w:numId w:val="20"/>
        </w:numPr>
        <w:tabs>
          <w:tab w:val="clear" w:pos="4153"/>
          <w:tab w:val="clear" w:pos="8306"/>
        </w:tabs>
        <w:spacing w:line="276" w:lineRule="auto"/>
        <w:jc w:val="both"/>
        <w:rPr>
          <w:lang w:val="en-US"/>
        </w:rPr>
      </w:pPr>
      <w:r>
        <w:rPr>
          <w:lang w:val="en-US"/>
        </w:rPr>
        <w:t>Any concerns regarding the safety of your child should be directed to the school’s designated safeguarding lead.</w:t>
      </w:r>
    </w:p>
    <w:p w:rsidR="003121A3" w:rsidRDefault="003121A3" w:rsidP="003121A3">
      <w:pPr>
        <w:pStyle w:val="Header"/>
        <w:numPr>
          <w:ilvl w:val="0"/>
          <w:numId w:val="20"/>
        </w:numPr>
        <w:tabs>
          <w:tab w:val="clear" w:pos="4153"/>
          <w:tab w:val="clear" w:pos="8306"/>
        </w:tabs>
        <w:spacing w:line="276" w:lineRule="auto"/>
        <w:jc w:val="both"/>
        <w:rPr>
          <w:lang w:val="en-US"/>
        </w:rPr>
      </w:pPr>
      <w:r>
        <w:rPr>
          <w:lang w:val="en-US"/>
        </w:rPr>
        <w:t xml:space="preserve">Your child will not be </w:t>
      </w:r>
      <w:proofErr w:type="spellStart"/>
      <w:r>
        <w:rPr>
          <w:lang w:val="en-US"/>
        </w:rPr>
        <w:t>penalised</w:t>
      </w:r>
      <w:proofErr w:type="spellEnd"/>
      <w:r>
        <w:rPr>
          <w:lang w:val="en-US"/>
        </w:rPr>
        <w:t xml:space="preserve"> for their non-attendance during this time.</w:t>
      </w:r>
    </w:p>
    <w:p w:rsidR="003121A3" w:rsidRPr="00C01277" w:rsidRDefault="003121A3" w:rsidP="003121A3">
      <w:pPr>
        <w:pStyle w:val="Header"/>
        <w:numPr>
          <w:ilvl w:val="0"/>
          <w:numId w:val="20"/>
        </w:numPr>
        <w:tabs>
          <w:tab w:val="clear" w:pos="4153"/>
          <w:tab w:val="clear" w:pos="8306"/>
        </w:tabs>
        <w:spacing w:after="200" w:line="276" w:lineRule="auto"/>
        <w:ind w:left="714" w:hanging="357"/>
        <w:jc w:val="both"/>
        <w:rPr>
          <w:lang w:val="en-US"/>
        </w:rPr>
      </w:pPr>
      <w:r>
        <w:rPr>
          <w:lang w:val="en-US"/>
        </w:rPr>
        <w:t>Teachers will monitor work completed to ensure your child is still completing set work.</w:t>
      </w:r>
    </w:p>
    <w:p w:rsidR="00022EF3" w:rsidRDefault="00022EF3" w:rsidP="003121A3">
      <w:pPr>
        <w:pStyle w:val="Heading10"/>
        <w:spacing w:beforeLines="60" w:before="144" w:afterLines="60" w:after="144" w:line="276" w:lineRule="auto"/>
        <w:rPr>
          <w:sz w:val="28"/>
          <w:szCs w:val="22"/>
        </w:rPr>
      </w:pPr>
    </w:p>
    <w:p w:rsidR="003121A3" w:rsidRPr="00C01277" w:rsidRDefault="003121A3" w:rsidP="003121A3">
      <w:pPr>
        <w:pStyle w:val="Heading10"/>
        <w:spacing w:beforeLines="60" w:before="144" w:afterLines="60" w:after="144" w:line="276" w:lineRule="auto"/>
        <w:rPr>
          <w:sz w:val="28"/>
          <w:szCs w:val="22"/>
        </w:rPr>
      </w:pPr>
      <w:bookmarkStart w:id="0" w:name="_GoBack"/>
      <w:bookmarkEnd w:id="0"/>
      <w:r w:rsidRPr="00C01277">
        <w:rPr>
          <w:sz w:val="28"/>
          <w:szCs w:val="22"/>
        </w:rPr>
        <w:t>Supporting your child’s learning</w:t>
      </w:r>
    </w:p>
    <w:p w:rsidR="003121A3" w:rsidRPr="00794B6D" w:rsidRDefault="003121A3" w:rsidP="003121A3">
      <w:pPr>
        <w:spacing w:beforeLines="60" w:before="144" w:afterLines="60" w:after="144" w:line="276" w:lineRule="auto"/>
        <w:rPr>
          <w:b/>
          <w:bCs/>
          <w:lang w:val="en-US"/>
        </w:rPr>
      </w:pPr>
      <w:r w:rsidRPr="00794B6D">
        <w:rPr>
          <w:b/>
          <w:bCs/>
          <w:lang w:val="en-US"/>
        </w:rPr>
        <w:t xml:space="preserve">Top tips for </w:t>
      </w:r>
      <w:r>
        <w:rPr>
          <w:b/>
          <w:bCs/>
          <w:lang w:val="en-US"/>
        </w:rPr>
        <w:t>supporting your child while they</w:t>
      </w:r>
      <w:r w:rsidRPr="00794B6D">
        <w:rPr>
          <w:b/>
          <w:bCs/>
          <w:lang w:val="en-US"/>
        </w:rPr>
        <w:t xml:space="preserve"> learn</w:t>
      </w:r>
      <w:r>
        <w:rPr>
          <w:b/>
          <w:bCs/>
          <w:lang w:val="en-US"/>
        </w:rPr>
        <w:t xml:space="preserve"> from home</w:t>
      </w:r>
      <w:r w:rsidRPr="00794B6D">
        <w:rPr>
          <w:b/>
          <w:bCs/>
          <w:lang w:val="en-US"/>
        </w:rPr>
        <w:t xml:space="preserve">: </w:t>
      </w:r>
    </w:p>
    <w:p w:rsidR="003121A3" w:rsidRPr="00E97562" w:rsidRDefault="003121A3" w:rsidP="00E97562">
      <w:pPr>
        <w:pStyle w:val="Header"/>
        <w:numPr>
          <w:ilvl w:val="0"/>
          <w:numId w:val="20"/>
        </w:numPr>
        <w:tabs>
          <w:tab w:val="clear" w:pos="4153"/>
          <w:tab w:val="clear" w:pos="8306"/>
        </w:tabs>
        <w:spacing w:line="276" w:lineRule="auto"/>
        <w:jc w:val="both"/>
        <w:rPr>
          <w:lang w:val="en-US"/>
        </w:rPr>
      </w:pPr>
      <w:r w:rsidRPr="00E97562">
        <w:rPr>
          <w:lang w:val="en-US"/>
        </w:rPr>
        <w:t xml:space="preserve">Keep to a routine as much as possible so your child knows what to expect. </w:t>
      </w:r>
    </w:p>
    <w:p w:rsidR="003121A3" w:rsidRPr="00E97562" w:rsidRDefault="003121A3" w:rsidP="00E97562">
      <w:pPr>
        <w:pStyle w:val="Header"/>
        <w:numPr>
          <w:ilvl w:val="0"/>
          <w:numId w:val="20"/>
        </w:numPr>
        <w:tabs>
          <w:tab w:val="clear" w:pos="4153"/>
          <w:tab w:val="clear" w:pos="8306"/>
        </w:tabs>
        <w:spacing w:line="276" w:lineRule="auto"/>
        <w:jc w:val="both"/>
        <w:rPr>
          <w:lang w:val="en-US"/>
        </w:rPr>
      </w:pPr>
      <w:r w:rsidRPr="00E97562">
        <w:rPr>
          <w:lang w:val="en-US"/>
        </w:rPr>
        <w:t>Keep active – ensure your child is getting enough exercise and incorporate this into their daily routine.</w:t>
      </w:r>
    </w:p>
    <w:p w:rsidR="003121A3" w:rsidRPr="00E97562" w:rsidRDefault="003121A3" w:rsidP="00E97562">
      <w:pPr>
        <w:pStyle w:val="Header"/>
        <w:numPr>
          <w:ilvl w:val="0"/>
          <w:numId w:val="20"/>
        </w:numPr>
        <w:tabs>
          <w:tab w:val="clear" w:pos="4153"/>
          <w:tab w:val="clear" w:pos="8306"/>
        </w:tabs>
        <w:spacing w:line="276" w:lineRule="auto"/>
        <w:jc w:val="both"/>
        <w:rPr>
          <w:lang w:val="en-US"/>
        </w:rPr>
      </w:pPr>
      <w:r w:rsidRPr="00E97562">
        <w:rPr>
          <w:lang w:val="en-US"/>
        </w:rPr>
        <w:t xml:space="preserve">Use different methods to assist learning, e.g. online </w:t>
      </w:r>
      <w:proofErr w:type="spellStart"/>
      <w:r w:rsidRPr="00E97562">
        <w:rPr>
          <w:lang w:val="en-US"/>
        </w:rPr>
        <w:t>programmes</w:t>
      </w:r>
      <w:proofErr w:type="spellEnd"/>
      <w:r w:rsidRPr="00E97562">
        <w:rPr>
          <w:lang w:val="en-US"/>
        </w:rPr>
        <w:t xml:space="preserve"> and documentaries.</w:t>
      </w:r>
    </w:p>
    <w:p w:rsidR="003121A3" w:rsidRPr="00E97562" w:rsidRDefault="003121A3" w:rsidP="00E97562">
      <w:pPr>
        <w:pStyle w:val="Header"/>
        <w:numPr>
          <w:ilvl w:val="0"/>
          <w:numId w:val="20"/>
        </w:numPr>
        <w:tabs>
          <w:tab w:val="clear" w:pos="4153"/>
          <w:tab w:val="clear" w:pos="8306"/>
        </w:tabs>
        <w:spacing w:line="276" w:lineRule="auto"/>
        <w:jc w:val="both"/>
        <w:rPr>
          <w:lang w:val="en-US"/>
        </w:rPr>
      </w:pPr>
      <w:r w:rsidRPr="00E97562">
        <w:rPr>
          <w:lang w:val="en-US"/>
        </w:rPr>
        <w:t>Stay sociable – organise with other parents to arrange video calls with your child’s friends so they can stay connected during social hours.</w:t>
      </w:r>
    </w:p>
    <w:p w:rsidR="003121A3" w:rsidRPr="00E97562" w:rsidRDefault="003121A3" w:rsidP="004244BA">
      <w:pPr>
        <w:pStyle w:val="Header"/>
        <w:tabs>
          <w:tab w:val="clear" w:pos="4153"/>
          <w:tab w:val="clear" w:pos="8306"/>
        </w:tabs>
        <w:spacing w:line="276" w:lineRule="auto"/>
        <w:ind w:left="720"/>
        <w:jc w:val="both"/>
        <w:rPr>
          <w:lang w:val="en-US"/>
        </w:rPr>
      </w:pPr>
    </w:p>
    <w:p w:rsidR="00FC347D" w:rsidRDefault="00FC347D" w:rsidP="002327DF"/>
    <w:p w:rsidR="00333E8E" w:rsidRDefault="00333E8E" w:rsidP="002327DF"/>
    <w:p w:rsidR="00333E8E" w:rsidRPr="002327DF" w:rsidRDefault="00333E8E" w:rsidP="002327DF"/>
    <w:sectPr w:rsidR="00333E8E" w:rsidRPr="002327DF" w:rsidSect="006D10B7">
      <w:headerReference w:type="first" r:id="rId7"/>
      <w:footerReference w:type="first" r:id="rId8"/>
      <w:pgSz w:w="11906" w:h="16838"/>
      <w:pgMar w:top="224" w:right="1106" w:bottom="851" w:left="1440" w:header="705"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69" w:rsidRDefault="00B26269">
      <w:r>
        <w:separator/>
      </w:r>
    </w:p>
  </w:endnote>
  <w:endnote w:type="continuationSeparator" w:id="0">
    <w:p w:rsidR="00B26269" w:rsidRDefault="00B2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7" w:rsidRPr="00B26269" w:rsidRDefault="001330EF" w:rsidP="001330EF">
    <w:pPr>
      <w:pStyle w:val="Header"/>
      <w:ind w:left="-540"/>
      <w:jc w:val="center"/>
      <w:rPr>
        <w:rFonts w:asciiTheme="minorHAnsi" w:hAnsiTheme="minorHAnsi" w:cstheme="minorHAnsi"/>
      </w:rPr>
    </w:pPr>
    <w:r w:rsidRPr="00B26269">
      <w:rPr>
        <w:rFonts w:asciiTheme="minorHAnsi" w:hAnsiTheme="minorHAnsi" w:cstheme="minorHAnsi"/>
      </w:rPr>
      <w:t xml:space="preserve">      </w:t>
    </w:r>
    <w:r w:rsidR="00333E8E" w:rsidRPr="00B26269">
      <w:rPr>
        <w:rFonts w:asciiTheme="minorHAnsi" w:hAnsiTheme="minorHAnsi" w:cstheme="minorHAnsi"/>
      </w:rPr>
      <w:t>Tor School</w:t>
    </w:r>
  </w:p>
  <w:p w:rsidR="006D10B7" w:rsidRPr="00B26269" w:rsidRDefault="001330EF" w:rsidP="001330EF">
    <w:pPr>
      <w:pStyle w:val="Header"/>
      <w:ind w:left="-540"/>
      <w:jc w:val="center"/>
      <w:rPr>
        <w:rFonts w:asciiTheme="minorHAnsi" w:hAnsiTheme="minorHAnsi" w:cstheme="minorHAnsi"/>
      </w:rPr>
    </w:pPr>
    <w:r w:rsidRPr="00B26269">
      <w:rPr>
        <w:rFonts w:asciiTheme="minorHAnsi" w:hAnsiTheme="minorHAnsi" w:cstheme="minorHAnsi"/>
      </w:rPr>
      <w:t xml:space="preserve">     </w:t>
    </w:r>
    <w:r w:rsidR="008D5D66" w:rsidRPr="00B26269">
      <w:rPr>
        <w:rFonts w:asciiTheme="minorHAnsi" w:hAnsiTheme="minorHAnsi" w:cstheme="minorHAnsi"/>
      </w:rPr>
      <w:t>Head</w:t>
    </w:r>
    <w:r w:rsidR="00FC36E3" w:rsidRPr="00B26269">
      <w:rPr>
        <w:rFonts w:asciiTheme="minorHAnsi" w:hAnsiTheme="minorHAnsi" w:cstheme="minorHAnsi"/>
      </w:rPr>
      <w:t>teacher</w:t>
    </w:r>
    <w:r w:rsidRPr="00B26269">
      <w:rPr>
        <w:rFonts w:asciiTheme="minorHAnsi" w:hAnsiTheme="minorHAnsi" w:cstheme="minorHAnsi"/>
      </w:rPr>
      <w:t xml:space="preserve">: </w:t>
    </w:r>
    <w:r w:rsidR="007333E0" w:rsidRPr="00B26269">
      <w:rPr>
        <w:rFonts w:asciiTheme="minorHAnsi" w:hAnsiTheme="minorHAnsi" w:cstheme="minorHAnsi"/>
      </w:rPr>
      <w:t>Tony Sammon</w:t>
    </w:r>
  </w:p>
  <w:p w:rsidR="00417DDC" w:rsidRPr="00B26269" w:rsidRDefault="001330EF" w:rsidP="0014228C">
    <w:pPr>
      <w:pStyle w:val="Header"/>
      <w:ind w:left="-540"/>
      <w:jc w:val="center"/>
      <w:rPr>
        <w:rFonts w:asciiTheme="minorHAnsi" w:hAnsiTheme="minorHAnsi" w:cstheme="minorHAnsi"/>
      </w:rPr>
    </w:pPr>
    <w:r w:rsidRPr="00B26269">
      <w:rPr>
        <w:rFonts w:asciiTheme="minorHAnsi" w:hAnsiTheme="minorHAnsi" w:cstheme="minorHAnsi"/>
      </w:rPr>
      <w:t xml:space="preserve">  </w:t>
    </w:r>
    <w:r w:rsidR="006A1774" w:rsidRPr="00B26269">
      <w:rPr>
        <w:rFonts w:asciiTheme="minorHAnsi" w:hAnsiTheme="minorHAnsi" w:cstheme="minorHAnsi"/>
      </w:rPr>
      <w:t xml:space="preserve">   </w:t>
    </w:r>
    <w:r w:rsidR="008D5D66" w:rsidRPr="00B26269">
      <w:rPr>
        <w:rFonts w:asciiTheme="minorHAnsi" w:hAnsiTheme="minorHAnsi" w:cstheme="minorHAnsi"/>
      </w:rPr>
      <w:t xml:space="preserve">Tel: </w:t>
    </w:r>
    <w:r w:rsidR="00FC36E3" w:rsidRPr="00B26269">
      <w:rPr>
        <w:rFonts w:asciiTheme="minorHAnsi" w:hAnsiTheme="minorHAnsi" w:cstheme="minorHAnsi"/>
      </w:rPr>
      <w:t xml:space="preserve">01458 </w:t>
    </w:r>
    <w:r w:rsidR="00CB0C49" w:rsidRPr="00B26269">
      <w:rPr>
        <w:rFonts w:asciiTheme="minorHAnsi" w:hAnsiTheme="minorHAnsi" w:cstheme="minorHAnsi"/>
      </w:rPr>
      <w:t>258296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69" w:rsidRDefault="00B26269">
      <w:r>
        <w:separator/>
      </w:r>
    </w:p>
  </w:footnote>
  <w:footnote w:type="continuationSeparator" w:id="0">
    <w:p w:rsidR="00B26269" w:rsidRDefault="00B26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A3" w:rsidRDefault="003121A3" w:rsidP="00333E8E">
    <w:pPr>
      <w:rPr>
        <w:rFonts w:ascii="Calibri" w:hAnsi="Calibri"/>
        <w:noProof/>
      </w:rPr>
    </w:pPr>
    <w:r>
      <w:rPr>
        <w:noProof/>
      </w:rPr>
      <w:drawing>
        <wp:anchor distT="0" distB="0" distL="114300" distR="114300" simplePos="0" relativeHeight="251657728" behindDoc="1" locked="0" layoutInCell="1" allowOverlap="1" wp14:anchorId="7C97A697" wp14:editId="60DED92D">
          <wp:simplePos x="0" y="0"/>
          <wp:positionH relativeFrom="page">
            <wp:align>center</wp:align>
          </wp:positionH>
          <wp:positionV relativeFrom="page">
            <wp:posOffset>457200</wp:posOffset>
          </wp:positionV>
          <wp:extent cx="3534033" cy="806450"/>
          <wp:effectExtent l="0" t="0" r="9525" b="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rotWithShape="1">
                  <a:blip r:embed="rId1">
                    <a:extLst>
                      <a:ext uri="{28A0092B-C50C-407E-A947-70E740481C1C}">
                        <a14:useLocalDpi xmlns:a14="http://schemas.microsoft.com/office/drawing/2010/main" val="0"/>
                      </a:ext>
                    </a:extLst>
                  </a:blip>
                  <a:srcRect l="4625" t="14472" r="5147" b="14669"/>
                  <a:stretch/>
                </pic:blipFill>
                <pic:spPr bwMode="auto">
                  <a:xfrm>
                    <a:off x="0" y="0"/>
                    <a:ext cx="3534033"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1A3" w:rsidRDefault="003121A3" w:rsidP="00333E8E">
    <w:pPr>
      <w:rPr>
        <w:rFonts w:ascii="Calibri" w:hAnsi="Calibri"/>
        <w:noProof/>
      </w:rPr>
    </w:pPr>
  </w:p>
  <w:p w:rsidR="003121A3" w:rsidRDefault="003121A3" w:rsidP="00333E8E">
    <w:pPr>
      <w:rPr>
        <w:rFonts w:ascii="Calibri" w:hAnsi="Calibri"/>
        <w:noProof/>
      </w:rPr>
    </w:pPr>
  </w:p>
  <w:p w:rsidR="003121A3" w:rsidRDefault="003121A3" w:rsidP="00333E8E">
    <w:pPr>
      <w:rPr>
        <w:rFonts w:ascii="Calibri" w:hAnsi="Calibri"/>
        <w:noProof/>
      </w:rPr>
    </w:pPr>
  </w:p>
  <w:p w:rsidR="001330EF" w:rsidRPr="0014228C" w:rsidRDefault="001330EF" w:rsidP="00333E8E">
    <w:pPr>
      <w:rPr>
        <w:rFonts w:ascii="Calibri" w:hAnsi="Calibri"/>
        <w:noProof/>
      </w:rPr>
    </w:pPr>
  </w:p>
  <w:p w:rsidR="00417DDC" w:rsidRPr="003121A3" w:rsidRDefault="00B03832" w:rsidP="003121A3">
    <w:pPr>
      <w:ind w:left="360"/>
      <w:jc w:val="right"/>
      <w:rPr>
        <w:rFonts w:ascii="Calibri" w:hAnsi="Calibri"/>
      </w:rPr>
    </w:pPr>
    <w:r w:rsidRPr="0014228C">
      <w:rPr>
        <w:rFonts w:ascii="Calibri" w:hAnsi="Calibri"/>
        <w:b/>
        <w:sz w:val="20"/>
        <w:szCs w:val="20"/>
      </w:rPr>
      <w:tab/>
    </w:r>
    <w:r w:rsidRPr="0014228C">
      <w:rPr>
        <w:rFonts w:ascii="Calibri" w:hAnsi="Calibri"/>
        <w:b/>
        <w:sz w:val="20"/>
        <w:szCs w:val="20"/>
      </w:rPr>
      <w:tab/>
    </w:r>
    <w:r w:rsidRPr="0014228C">
      <w:rPr>
        <w:rFonts w:ascii="Calibri" w:hAnsi="Calibri"/>
        <w:b/>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885"/>
    <w:multiLevelType w:val="hybridMultilevel"/>
    <w:tmpl w:val="C7267E6E"/>
    <w:lvl w:ilvl="0" w:tplc="6FA2FE1C">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8738C"/>
    <w:multiLevelType w:val="hybridMultilevel"/>
    <w:tmpl w:val="E7E02F5A"/>
    <w:lvl w:ilvl="0" w:tplc="01520090">
      <w:start w:val="1"/>
      <w:numFmt w:val="bullet"/>
      <w:lvlText w:val=""/>
      <w:lvlJc w:val="left"/>
      <w:pPr>
        <w:ind w:left="720" w:hanging="360"/>
      </w:pPr>
      <w:rPr>
        <w:rFonts w:ascii="Symbol" w:hAnsi="Symbol" w:hint="default"/>
        <w:color w:val="3471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6F38"/>
    <w:multiLevelType w:val="hybridMultilevel"/>
    <w:tmpl w:val="3A02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11FBF"/>
    <w:multiLevelType w:val="hybridMultilevel"/>
    <w:tmpl w:val="DF36C6B4"/>
    <w:lvl w:ilvl="0" w:tplc="A20888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D3D34"/>
    <w:multiLevelType w:val="hybridMultilevel"/>
    <w:tmpl w:val="7C0EC1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C1C7474"/>
    <w:multiLevelType w:val="hybridMultilevel"/>
    <w:tmpl w:val="CB5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74F2"/>
    <w:multiLevelType w:val="hybridMultilevel"/>
    <w:tmpl w:val="7E7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536FD"/>
    <w:multiLevelType w:val="hybridMultilevel"/>
    <w:tmpl w:val="ABB484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36D27"/>
    <w:multiLevelType w:val="hybridMultilevel"/>
    <w:tmpl w:val="9034BCC4"/>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B105C"/>
    <w:multiLevelType w:val="multilevel"/>
    <w:tmpl w:val="8418EF4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5E93854"/>
    <w:multiLevelType w:val="hybridMultilevel"/>
    <w:tmpl w:val="2AAC9596"/>
    <w:lvl w:ilvl="0" w:tplc="6FA2FE1C">
      <w:numFmt w:val="bullet"/>
      <w:lvlText w:val="·"/>
      <w:lvlJc w:val="left"/>
      <w:pPr>
        <w:ind w:left="0" w:hanging="360"/>
      </w:pPr>
      <w:rPr>
        <w:rFonts w:ascii="Calibri" w:eastAsia="Calibri" w:hAnsi="Calibri"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9905C96"/>
    <w:multiLevelType w:val="hybridMultilevel"/>
    <w:tmpl w:val="41605D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F8D270A"/>
    <w:multiLevelType w:val="hybridMultilevel"/>
    <w:tmpl w:val="A1944BF0"/>
    <w:lvl w:ilvl="0" w:tplc="B8121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02646"/>
    <w:multiLevelType w:val="hybridMultilevel"/>
    <w:tmpl w:val="2C66C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206C7C"/>
    <w:multiLevelType w:val="hybridMultilevel"/>
    <w:tmpl w:val="486C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62993"/>
    <w:multiLevelType w:val="hybridMultilevel"/>
    <w:tmpl w:val="49A4A7FE"/>
    <w:lvl w:ilvl="0" w:tplc="36EEB5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72510"/>
    <w:multiLevelType w:val="hybridMultilevel"/>
    <w:tmpl w:val="021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4"/>
  </w:num>
  <w:num w:numId="3">
    <w:abstractNumId w:val="19"/>
  </w:num>
  <w:num w:numId="4">
    <w:abstractNumId w:val="7"/>
  </w:num>
  <w:num w:numId="5">
    <w:abstractNumId w:val="15"/>
  </w:num>
  <w:num w:numId="6">
    <w:abstractNumId w:val="10"/>
  </w:num>
  <w:num w:numId="7">
    <w:abstractNumId w:val="0"/>
  </w:num>
  <w:num w:numId="8">
    <w:abstractNumId w:val="11"/>
  </w:num>
  <w:num w:numId="9">
    <w:abstractNumId w:val="4"/>
  </w:num>
  <w:num w:numId="10">
    <w:abstractNumId w:val="2"/>
  </w:num>
  <w:num w:numId="11">
    <w:abstractNumId w:val="16"/>
  </w:num>
  <w:num w:numId="12">
    <w:abstractNumId w:val="5"/>
  </w:num>
  <w:num w:numId="13">
    <w:abstractNumId w:val="9"/>
  </w:num>
  <w:num w:numId="14">
    <w:abstractNumId w:val="6"/>
  </w:num>
  <w:num w:numId="15">
    <w:abstractNumId w:val="18"/>
  </w:num>
  <w:num w:numId="16">
    <w:abstractNumId w:val="8"/>
  </w:num>
  <w:num w:numId="17">
    <w:abstractNumId w:val="1"/>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69"/>
    <w:rsid w:val="0000469A"/>
    <w:rsid w:val="00012AF2"/>
    <w:rsid w:val="00022EF3"/>
    <w:rsid w:val="000356D5"/>
    <w:rsid w:val="0004286B"/>
    <w:rsid w:val="0008679F"/>
    <w:rsid w:val="00091306"/>
    <w:rsid w:val="000B7762"/>
    <w:rsid w:val="000D1217"/>
    <w:rsid w:val="000F6D95"/>
    <w:rsid w:val="00100F9A"/>
    <w:rsid w:val="001330EF"/>
    <w:rsid w:val="00133B51"/>
    <w:rsid w:val="0014228C"/>
    <w:rsid w:val="00156D05"/>
    <w:rsid w:val="001B1D8E"/>
    <w:rsid w:val="001E71FB"/>
    <w:rsid w:val="001F1D7A"/>
    <w:rsid w:val="002327DF"/>
    <w:rsid w:val="00283156"/>
    <w:rsid w:val="002C6A26"/>
    <w:rsid w:val="003121A3"/>
    <w:rsid w:val="00333E8E"/>
    <w:rsid w:val="003819AA"/>
    <w:rsid w:val="00385D7E"/>
    <w:rsid w:val="003A21F5"/>
    <w:rsid w:val="003D0828"/>
    <w:rsid w:val="0041405A"/>
    <w:rsid w:val="00417DDC"/>
    <w:rsid w:val="004244BA"/>
    <w:rsid w:val="0042724F"/>
    <w:rsid w:val="004A5089"/>
    <w:rsid w:val="004E1411"/>
    <w:rsid w:val="004E6AE9"/>
    <w:rsid w:val="0050020A"/>
    <w:rsid w:val="0050780D"/>
    <w:rsid w:val="005476EA"/>
    <w:rsid w:val="00563E88"/>
    <w:rsid w:val="00583EBC"/>
    <w:rsid w:val="005A4A20"/>
    <w:rsid w:val="00637606"/>
    <w:rsid w:val="00652EEC"/>
    <w:rsid w:val="00687914"/>
    <w:rsid w:val="00687D1B"/>
    <w:rsid w:val="006A1774"/>
    <w:rsid w:val="006A6948"/>
    <w:rsid w:val="006D10B7"/>
    <w:rsid w:val="00717D5A"/>
    <w:rsid w:val="007333E0"/>
    <w:rsid w:val="0074101E"/>
    <w:rsid w:val="007474D2"/>
    <w:rsid w:val="007F18F0"/>
    <w:rsid w:val="0080743B"/>
    <w:rsid w:val="00855C2D"/>
    <w:rsid w:val="00876C51"/>
    <w:rsid w:val="008A395F"/>
    <w:rsid w:val="008A7FA6"/>
    <w:rsid w:val="008D5D66"/>
    <w:rsid w:val="008F4447"/>
    <w:rsid w:val="00924EAC"/>
    <w:rsid w:val="009815E1"/>
    <w:rsid w:val="00991CB1"/>
    <w:rsid w:val="009A71AF"/>
    <w:rsid w:val="00A858EB"/>
    <w:rsid w:val="00AB64F9"/>
    <w:rsid w:val="00AC15BE"/>
    <w:rsid w:val="00AE529F"/>
    <w:rsid w:val="00B03832"/>
    <w:rsid w:val="00B236F9"/>
    <w:rsid w:val="00B26269"/>
    <w:rsid w:val="00BC1261"/>
    <w:rsid w:val="00BC1C0F"/>
    <w:rsid w:val="00BE67E0"/>
    <w:rsid w:val="00BF5E40"/>
    <w:rsid w:val="00C00B2C"/>
    <w:rsid w:val="00C05637"/>
    <w:rsid w:val="00CB0C49"/>
    <w:rsid w:val="00CF6AFF"/>
    <w:rsid w:val="00D70381"/>
    <w:rsid w:val="00DB339D"/>
    <w:rsid w:val="00DE3461"/>
    <w:rsid w:val="00E72285"/>
    <w:rsid w:val="00E9484F"/>
    <w:rsid w:val="00E97562"/>
    <w:rsid w:val="00EB635E"/>
    <w:rsid w:val="00EC3A72"/>
    <w:rsid w:val="00FA3917"/>
    <w:rsid w:val="00FC347D"/>
    <w:rsid w:val="00FC36E3"/>
    <w:rsid w:val="00FD6576"/>
    <w:rsid w:val="00FF0CE6"/>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f" fillcolor="white" stroke="f">
      <v:fill color="white" on="f"/>
      <v:stroke on="f"/>
    </o:shapedefaults>
    <o:shapelayout v:ext="edit">
      <o:idmap v:ext="edit" data="1"/>
    </o:shapelayout>
  </w:shapeDefaults>
  <w:decimalSymbol w:val="."/>
  <w:listSeparator w:val=","/>
  <w14:docId w14:val="53A0443A"/>
  <w15:chartTrackingRefBased/>
  <w15:docId w15:val="{925F2ABC-07D4-457C-9970-D18C82D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6">
    <w:name w:val="heading 6"/>
    <w:basedOn w:val="Normal"/>
    <w:next w:val="Normal"/>
    <w:qFormat/>
    <w:pPr>
      <w:keepNext/>
      <w:spacing w:line="360" w:lineRule="auto"/>
      <w:outlineLvl w:val="5"/>
    </w:pPr>
    <w:rPr>
      <w:b/>
      <w:bCs/>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character" w:styleId="Strong">
    <w:name w:val="Strong"/>
    <w:qFormat/>
    <w:rPr>
      <w:b/>
      <w:bCs/>
    </w:rPr>
  </w:style>
  <w:style w:type="paragraph" w:styleId="ListParagraph">
    <w:name w:val="List Paragraph"/>
    <w:basedOn w:val="Normal"/>
    <w:qFormat/>
    <w:rsid w:val="00FC347D"/>
    <w:pPr>
      <w:spacing w:before="100" w:beforeAutospacing="1" w:after="100" w:afterAutospacing="1"/>
    </w:pPr>
    <w:rPr>
      <w:rFonts w:ascii="Times New Roman" w:eastAsia="Calibri" w:hAnsi="Times New Roman"/>
      <w:sz w:val="24"/>
      <w:szCs w:val="24"/>
    </w:rPr>
  </w:style>
  <w:style w:type="paragraph" w:customStyle="1" w:styleId="Body">
    <w:name w:val="Body"/>
    <w:rsid w:val="00333E8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eaderChar">
    <w:name w:val="Header Char"/>
    <w:basedOn w:val="DefaultParagraphFont"/>
    <w:link w:val="Header"/>
    <w:uiPriority w:val="99"/>
    <w:rsid w:val="003121A3"/>
    <w:rPr>
      <w:rFonts w:ascii="Arial" w:hAnsi="Arial"/>
      <w:sz w:val="22"/>
      <w:szCs w:val="22"/>
    </w:rPr>
  </w:style>
  <w:style w:type="paragraph" w:customStyle="1" w:styleId="Heading10">
    <w:name w:val="Heading1"/>
    <w:basedOn w:val="Header"/>
    <w:next w:val="Normal"/>
    <w:qFormat/>
    <w:rsid w:val="003121A3"/>
    <w:pPr>
      <w:tabs>
        <w:tab w:val="clear" w:pos="4153"/>
        <w:tab w:val="clear" w:pos="8306"/>
        <w:tab w:val="center" w:pos="4513"/>
        <w:tab w:val="right" w:pos="9026"/>
      </w:tabs>
      <w:spacing w:before="120" w:after="120"/>
      <w:jc w:val="both"/>
    </w:pPr>
    <w:rPr>
      <w:rFonts w:eastAsiaTheme="minorEastAsia" w:cstheme="minorBidi"/>
      <w:b/>
      <w:sz w:val="32"/>
      <w:szCs w:val="24"/>
      <w:lang w:eastAsia="en-US"/>
    </w:rPr>
  </w:style>
  <w:style w:type="paragraph" w:customStyle="1" w:styleId="DeptBullets">
    <w:name w:val="DeptBullets"/>
    <w:basedOn w:val="Normal"/>
    <w:rsid w:val="003121A3"/>
    <w:pPr>
      <w:widowControl w:val="0"/>
      <w:numPr>
        <w:numId w:val="13"/>
      </w:numPr>
      <w:suppressAutoHyphens/>
      <w:overflowPunct w:val="0"/>
      <w:autoSpaceDE w:val="0"/>
      <w:autoSpaceDN w:val="0"/>
      <w:spacing w:after="240"/>
    </w:pPr>
    <w:rPr>
      <w:sz w:val="24"/>
      <w:szCs w:val="20"/>
      <w:lang w:eastAsia="en-US"/>
    </w:rPr>
  </w:style>
  <w:style w:type="numbering" w:customStyle="1" w:styleId="LFO30">
    <w:name w:val="LFO30"/>
    <w:rsid w:val="003121A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341">
      <w:bodyDiv w:val="1"/>
      <w:marLeft w:val="0"/>
      <w:marRight w:val="0"/>
      <w:marTop w:val="0"/>
      <w:marBottom w:val="0"/>
      <w:divBdr>
        <w:top w:val="none" w:sz="0" w:space="0" w:color="auto"/>
        <w:left w:val="none" w:sz="0" w:space="0" w:color="auto"/>
        <w:bottom w:val="none" w:sz="0" w:space="0" w:color="auto"/>
        <w:right w:val="none" w:sz="0" w:space="0" w:color="auto"/>
      </w:divBdr>
    </w:div>
    <w:div w:id="174052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Southwest One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Beth Dukes</dc:creator>
  <cp:keywords/>
  <cp:lastModifiedBy>Mandy.Ramsey - SCH.662</cp:lastModifiedBy>
  <cp:revision>3</cp:revision>
  <cp:lastPrinted>2014-07-07T10:51:00Z</cp:lastPrinted>
  <dcterms:created xsi:type="dcterms:W3CDTF">2021-01-15T11:42:00Z</dcterms:created>
  <dcterms:modified xsi:type="dcterms:W3CDTF">2021-01-21T11:27:00Z</dcterms:modified>
</cp:coreProperties>
</file>