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0F56BDCA" w14:textId="3EE2795D" w:rsidR="00AA0B75" w:rsidRPr="00DF3A86" w:rsidRDefault="00AA0B75" w:rsidP="00CD7171">
          <w:pPr>
            <w:rPr>
              <w:rFonts w:ascii="Arial" w:hAnsi="Arial" w:cs="Arial"/>
              <w:noProof/>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347FEC53" wp14:editId="2A99F5A9">
                    <wp:simplePos x="0" y="0"/>
                    <wp:positionH relativeFrom="column">
                      <wp:posOffset>-344384</wp:posOffset>
                    </wp:positionH>
                    <wp:positionV relativeFrom="paragraph">
                      <wp:posOffset>-605642</wp:posOffset>
                    </wp:positionV>
                    <wp:extent cx="6598804" cy="10058400"/>
                    <wp:effectExtent l="19050" t="19050" r="31115" b="38100"/>
                    <wp:wrapNone/>
                    <wp:docPr id="14" name="Rectangle 14"/>
                    <wp:cNvGraphicFramePr/>
                    <a:graphic xmlns:a="http://schemas.openxmlformats.org/drawingml/2006/main">
                      <a:graphicData uri="http://schemas.microsoft.com/office/word/2010/wordprocessingShape">
                        <wps:wsp>
                          <wps:cNvSpPr/>
                          <wps:spPr>
                            <a:xfrm>
                              <a:off x="0" y="0"/>
                              <a:ext cx="6598804" cy="10058400"/>
                            </a:xfrm>
                            <a:prstGeom prst="rect">
                              <a:avLst/>
                            </a:prstGeom>
                            <a:noFill/>
                            <a:ln w="57150">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FD47C" id="Rectangle 14" o:spid="_x0000_s1026" style="position:absolute;margin-left:-27.1pt;margin-top:-47.7pt;width:519.6pt;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" filled="f" strokecolor="#347186" strokeweight="4.5pt"/>
                </w:pict>
              </mc:Fallback>
            </mc:AlternateContent>
          </w:r>
        </w:p>
        <w:p w14:paraId="71295302" w14:textId="05BE12BF" w:rsidR="00FF4C7B" w:rsidRDefault="007B5171" w:rsidP="00D67C4E">
          <w:pPr>
            <w:rPr>
              <w:rFonts w:ascii="Arial" w:eastAsiaTheme="majorEastAsia" w:hAnsi="Arial" w:cs="Arial"/>
              <w:color w:val="000000" w:themeColor="text1"/>
              <w:sz w:val="96"/>
              <w:szCs w:val="80"/>
              <w:lang w:eastAsia="ja-JP"/>
            </w:rPr>
          </w:pPr>
        </w:p>
      </w:sdtContent>
    </w:sdt>
    <w:p w14:paraId="0663B08D" w14:textId="7DEAC491" w:rsidR="00AA0B75" w:rsidRPr="00DF3A86" w:rsidRDefault="00DF3A86" w:rsidP="00DF3A86">
      <w:pPr>
        <w:rPr>
          <w:rFonts w:ascii="Arial" w:eastAsiaTheme="majorEastAsia" w:hAnsi="Arial" w:cs="Arial"/>
          <w:color w:val="000000" w:themeColor="text1"/>
          <w:sz w:val="96"/>
          <w:szCs w:val="80"/>
          <w:lang w:eastAsia="ja-JP"/>
        </w:rPr>
      </w:pPr>
      <w:r>
        <w:rPr>
          <w:noProof/>
          <w:lang w:eastAsia="en-GB"/>
        </w:rPr>
        <w:drawing>
          <wp:anchor distT="0" distB="0" distL="114300" distR="114300" simplePos="0" relativeHeight="251666432" behindDoc="1" locked="0" layoutInCell="1" allowOverlap="1" wp14:anchorId="06EC144E" wp14:editId="08CFDF51">
            <wp:simplePos x="0" y="0"/>
            <wp:positionH relativeFrom="margin">
              <wp:align>center</wp:align>
            </wp:positionH>
            <wp:positionV relativeFrom="margin">
              <wp:posOffset>1256030</wp:posOffset>
            </wp:positionV>
            <wp:extent cx="3920490" cy="1139190"/>
            <wp:effectExtent l="0" t="0" r="3810" b="3810"/>
            <wp:wrapNone/>
            <wp:docPr id="3" name="Picture 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1AA5C" w14:textId="77777777" w:rsidR="00B95104" w:rsidRDefault="00B95104" w:rsidP="00AD4155">
      <w:pPr>
        <w:jc w:val="center"/>
        <w:rPr>
          <w:rFonts w:ascii="Arial" w:eastAsiaTheme="majorEastAsia" w:hAnsi="Arial" w:cs="Arial"/>
          <w:color w:val="000000" w:themeColor="text1"/>
          <w:sz w:val="72"/>
          <w:szCs w:val="72"/>
          <w:lang w:eastAsia="ja-JP"/>
        </w:rPr>
      </w:pPr>
    </w:p>
    <w:p w14:paraId="35A16BEE" w14:textId="03763C42" w:rsidR="00B95104" w:rsidRDefault="00DF3A86" w:rsidP="00AD4155">
      <w:pPr>
        <w:jc w:val="center"/>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Exams</w:t>
      </w:r>
    </w:p>
    <w:p w14:paraId="3978D81B" w14:textId="6601496C" w:rsidR="00AD4155" w:rsidRPr="00F165AD" w:rsidRDefault="00AC541B" w:rsidP="00AD4155">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72"/>
          <w:lang w:eastAsia="ja-JP"/>
        </w:rPr>
        <w:t>Policy</w:t>
      </w:r>
    </w:p>
    <w:p w14:paraId="5F3CBDEC" w14:textId="20BD8F99" w:rsidR="00DF3A86" w:rsidRDefault="00DF3A86" w:rsidP="00DF3A86">
      <w:pPr>
        <w:rPr>
          <w:rFonts w:ascii="Arial" w:hAnsi="Arial" w:cs="Arial"/>
        </w:rPr>
      </w:pPr>
    </w:p>
    <w:p w14:paraId="1C9EE396" w14:textId="77777777" w:rsidR="005712EE" w:rsidRDefault="005712EE" w:rsidP="00DF3A86">
      <w:pPr>
        <w:rPr>
          <w:rFonts w:ascii="Arial" w:hAnsi="Arial" w:cs="Arial"/>
        </w:rPr>
      </w:pPr>
    </w:p>
    <w:p w14:paraId="57E3D761" w14:textId="77777777" w:rsidR="005712EE" w:rsidRDefault="005712EE" w:rsidP="00DF3A86">
      <w:pPr>
        <w:rPr>
          <w:rFonts w:ascii="Arial" w:hAnsi="Arial" w:cs="Arial"/>
        </w:rPr>
      </w:pPr>
    </w:p>
    <w:p w14:paraId="2633CCDA" w14:textId="77777777" w:rsidR="005712EE" w:rsidRDefault="005712EE" w:rsidP="00DF3A86">
      <w:pPr>
        <w:rPr>
          <w:rFonts w:ascii="Arial" w:hAnsi="Arial" w:cs="Arial"/>
        </w:rPr>
      </w:pPr>
    </w:p>
    <w:p w14:paraId="2A5DC1CF" w14:textId="77777777" w:rsidR="005712EE" w:rsidRDefault="005712EE" w:rsidP="00DF3A86">
      <w:pPr>
        <w:rPr>
          <w:rFonts w:ascii="Arial" w:hAnsi="Arial" w:cs="Arial"/>
        </w:rPr>
      </w:pPr>
    </w:p>
    <w:p w14:paraId="727FEACC" w14:textId="2C46920D" w:rsidR="00DF3A86" w:rsidRDefault="00DF3A86" w:rsidP="00DF3A86">
      <w:pPr>
        <w:rPr>
          <w:rFonts w:ascii="Arial" w:hAnsi="Arial" w:cs="Arial"/>
        </w:rPr>
      </w:pPr>
      <w:r w:rsidRPr="00F165AD">
        <w:rPr>
          <w:rFonts w:ascii="Arial" w:hAnsi="Arial" w:cs="Arial"/>
        </w:rPr>
        <w:t>Signed by</w:t>
      </w:r>
      <w:r>
        <w:rPr>
          <w:rFonts w:ascii="Arial" w:hAnsi="Arial" w:cs="Arial"/>
        </w:rPr>
        <w:t>:</w:t>
      </w:r>
    </w:p>
    <w:p w14:paraId="458B9341" w14:textId="77777777" w:rsidR="00DF3A86" w:rsidRPr="00F165AD" w:rsidRDefault="00DF3A86" w:rsidP="00DF3A86">
      <w:pPr>
        <w:rPr>
          <w:rFonts w:ascii="Arial" w:hAnsi="Arial" w:cs="Arial"/>
        </w:rPr>
      </w:pPr>
    </w:p>
    <w:p w14:paraId="305F9104" w14:textId="77777777" w:rsidR="00DF3A86" w:rsidRPr="00F165AD" w:rsidRDefault="00DF3A86" w:rsidP="00DF3A86">
      <w:pPr>
        <w:rPr>
          <w:rFonts w:ascii="Arial" w:hAnsi="Arial" w:cs="Arial"/>
        </w:rPr>
      </w:pPr>
      <w:r w:rsidRPr="006E2A7A">
        <w:rPr>
          <w:rFonts w:ascii="Arial" w:hAnsi="Arial" w:cs="Arial"/>
          <w:noProof/>
          <w:lang w:eastAsia="en-GB"/>
        </w:rPr>
        <mc:AlternateContent>
          <mc:Choice Requires="wps">
            <w:drawing>
              <wp:anchor distT="0" distB="0" distL="114300" distR="114300" simplePos="0" relativeHeight="251669504" behindDoc="0" locked="0" layoutInCell="1" allowOverlap="1" wp14:anchorId="24F7BC5F" wp14:editId="4F024222">
                <wp:simplePos x="0" y="0"/>
                <wp:positionH relativeFrom="column">
                  <wp:posOffset>4239895</wp:posOffset>
                </wp:positionH>
                <wp:positionV relativeFrom="paragraph">
                  <wp:posOffset>167478</wp:posOffset>
                </wp:positionV>
                <wp:extent cx="15608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5608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39A9839B" id="Straight Connector 6"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85pt,13.2pt" to="456.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"/>
            </w:pict>
          </mc:Fallback>
        </mc:AlternateContent>
      </w:r>
      <w:r w:rsidRPr="006E2A7A">
        <w:rPr>
          <w:rFonts w:ascii="Arial" w:hAnsi="Arial" w:cs="Arial"/>
          <w:noProof/>
          <w:lang w:eastAsia="en-GB"/>
        </w:rPr>
        <mc:AlternateContent>
          <mc:Choice Requires="wps">
            <w:drawing>
              <wp:anchor distT="0" distB="0" distL="114300" distR="114300" simplePos="0" relativeHeight="251668480" behindDoc="0" locked="0" layoutInCell="1" allowOverlap="1" wp14:anchorId="24AFDFFB" wp14:editId="0A305A8E">
                <wp:simplePos x="0" y="0"/>
                <wp:positionH relativeFrom="column">
                  <wp:posOffset>-28088</wp:posOffset>
                </wp:positionH>
                <wp:positionV relativeFrom="paragraph">
                  <wp:posOffset>154305</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6013FACC" id="Straight Connector 4"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12.15pt" to="12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"/>
            </w:pict>
          </mc:Fallback>
        </mc:AlternateContent>
      </w:r>
      <w:r w:rsidRPr="006E2A7A">
        <w:rPr>
          <w:rFonts w:ascii="Arial" w:hAnsi="Arial" w:cs="Arial"/>
        </w:rPr>
        <w:t xml:space="preserve">                                        </w:t>
      </w:r>
      <w:r w:rsidRPr="0061771B">
        <w:rPr>
          <w:rFonts w:ascii="Arial" w:hAnsi="Arial" w:cs="Arial"/>
        </w:rPr>
        <w:t xml:space="preserve">Headteacher      </w:t>
      </w:r>
      <w:r w:rsidRPr="00F165AD">
        <w:rPr>
          <w:rFonts w:ascii="Arial" w:hAnsi="Arial" w:cs="Arial"/>
        </w:rPr>
        <w:t xml:space="preserve">                                Date: </w:t>
      </w:r>
    </w:p>
    <w:p w14:paraId="74A3DF72" w14:textId="77777777" w:rsidR="00DF3A86" w:rsidRDefault="00DF3A86" w:rsidP="00DF3A86">
      <w:pPr>
        <w:rPr>
          <w:rFonts w:ascii="Arial" w:hAnsi="Arial" w:cs="Arial"/>
        </w:rPr>
      </w:pPr>
    </w:p>
    <w:p w14:paraId="6C075734" w14:textId="3DB38B3B" w:rsidR="00D06CE6" w:rsidRPr="005712EE" w:rsidRDefault="00DF3A86" w:rsidP="005712EE">
      <w:pPr>
        <w:rPr>
          <w:rFonts w:ascii="Arial" w:hAnsi="Arial" w:cs="Arial"/>
        </w:rPr>
      </w:pPr>
      <w:r w:rsidRPr="00F165AD">
        <w:rPr>
          <w:rFonts w:ascii="Arial" w:hAnsi="Arial" w:cs="Arial"/>
          <w:noProof/>
          <w:lang w:eastAsia="en-GB"/>
        </w:rPr>
        <mc:AlternateContent>
          <mc:Choice Requires="wps">
            <w:drawing>
              <wp:anchor distT="0" distB="0" distL="114300" distR="114300" simplePos="0" relativeHeight="251671552" behindDoc="0" locked="0" layoutInCell="1" allowOverlap="1" wp14:anchorId="7C0EC02A" wp14:editId="5CEF0F81">
                <wp:simplePos x="0" y="0"/>
                <wp:positionH relativeFrom="column">
                  <wp:posOffset>4244340</wp:posOffset>
                </wp:positionH>
                <wp:positionV relativeFrom="paragraph">
                  <wp:posOffset>159858</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22C55611" id="Straight Connector 8"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2pt,12.6pt" to="457.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"/>
            </w:pict>
          </mc:Fallback>
        </mc:AlternateContent>
      </w:r>
      <w:r w:rsidRPr="00F165AD">
        <w:rPr>
          <w:rFonts w:ascii="Arial" w:hAnsi="Arial" w:cs="Arial"/>
          <w:noProof/>
          <w:lang w:eastAsia="en-GB"/>
        </w:rPr>
        <mc:AlternateContent>
          <mc:Choice Requires="wps">
            <w:drawing>
              <wp:anchor distT="0" distB="0" distL="114300" distR="114300" simplePos="0" relativeHeight="251670528" behindDoc="0" locked="0" layoutInCell="1" allowOverlap="1" wp14:anchorId="5A32B8A1" wp14:editId="66E1E07D">
                <wp:simplePos x="0" y="0"/>
                <wp:positionH relativeFrom="column">
                  <wp:posOffset>-27940</wp:posOffset>
                </wp:positionH>
                <wp:positionV relativeFrom="paragraph">
                  <wp:posOffset>119439</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7D47A2DC" id="Straight Connector 7"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9.4pt" to="12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"/>
            </w:pict>
          </mc:Fallback>
        </mc:AlternateContent>
      </w:r>
      <w:r w:rsidRPr="00F165AD">
        <w:rPr>
          <w:rFonts w:ascii="Arial" w:hAnsi="Arial" w:cs="Arial"/>
        </w:rPr>
        <w:t xml:space="preserve">                                        Chair of </w:t>
      </w:r>
      <w:r>
        <w:rPr>
          <w:rFonts w:ascii="Arial" w:hAnsi="Arial" w:cs="Arial"/>
        </w:rPr>
        <w:t>g</w:t>
      </w:r>
      <w:r w:rsidRPr="00F165AD">
        <w:rPr>
          <w:rFonts w:ascii="Arial" w:hAnsi="Arial" w:cs="Arial"/>
        </w:rPr>
        <w:t>overnors                             Date:</w:t>
      </w:r>
      <w:r w:rsidRPr="00000162">
        <w:rPr>
          <w:rFonts w:ascii="Arial" w:hAnsi="Arial" w:cs="Arial"/>
          <w:b/>
          <w:noProof/>
          <w:sz w:val="28"/>
          <w:szCs w:val="28"/>
          <w:lang w:eastAsia="en-GB"/>
        </w:rPr>
        <mc:AlternateContent>
          <mc:Choice Requires="wps">
            <w:drawing>
              <wp:anchor distT="45720" distB="45720" distL="114300" distR="114300" simplePos="0" relativeHeight="251649024" behindDoc="0" locked="0" layoutInCell="1" allowOverlap="1" wp14:anchorId="5243D104" wp14:editId="00D4EC39">
                <wp:simplePos x="0" y="0"/>
                <wp:positionH relativeFrom="column">
                  <wp:posOffset>-123825</wp:posOffset>
                </wp:positionH>
                <wp:positionV relativeFrom="paragraph">
                  <wp:posOffset>811530</wp:posOffset>
                </wp:positionV>
                <wp:extent cx="2360930" cy="800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0100"/>
                        </a:xfrm>
                        <a:prstGeom prst="rect">
                          <a:avLst/>
                        </a:prstGeom>
                        <a:solidFill>
                          <a:srgbClr val="FFFFFF"/>
                        </a:solidFill>
                        <a:ln w="9525">
                          <a:noFill/>
                          <a:miter lim="800000"/>
                          <a:headEnd/>
                          <a:tailEnd/>
                        </a:ln>
                      </wps:spPr>
                      <wps:txbx>
                        <w:txbxContent>
                          <w:p w14:paraId="6BC4D700" w14:textId="63CD1F0A" w:rsidR="007B5171" w:rsidRDefault="007B5171">
                            <w:pPr>
                              <w:rPr>
                                <w:rFonts w:ascii="Arial" w:hAnsi="Arial" w:cs="Arial"/>
                                <w:sz w:val="20"/>
                              </w:rPr>
                            </w:pPr>
                            <w:r w:rsidRPr="00000162">
                              <w:rPr>
                                <w:rFonts w:ascii="Arial" w:hAnsi="Arial" w:cs="Arial"/>
                                <w:sz w:val="20"/>
                              </w:rPr>
                              <w:t xml:space="preserve">Last updated: </w:t>
                            </w:r>
                            <w:r>
                              <w:rPr>
                                <w:rFonts w:ascii="Arial" w:hAnsi="Arial" w:cs="Arial"/>
                                <w:sz w:val="20"/>
                              </w:rPr>
                              <w:t>September 2020</w:t>
                            </w:r>
                          </w:p>
                          <w:p w14:paraId="04AF6E96" w14:textId="04577F28" w:rsidR="007B5171" w:rsidRDefault="007B5171">
                            <w:pPr>
                              <w:rPr>
                                <w:rFonts w:ascii="Arial" w:hAnsi="Arial" w:cs="Arial"/>
                                <w:sz w:val="20"/>
                              </w:rPr>
                            </w:pPr>
                            <w:r>
                              <w:rPr>
                                <w:rFonts w:ascii="Arial" w:hAnsi="Arial" w:cs="Arial"/>
                                <w:sz w:val="20"/>
                              </w:rPr>
                              <w:t>Review Date: September 2021</w:t>
                            </w:r>
                          </w:p>
                          <w:p w14:paraId="48AD53A6" w14:textId="77777777" w:rsidR="007B5171" w:rsidRPr="00000162" w:rsidRDefault="007B5171">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43D104" id="_x0000_t202" coordsize="21600,21600" o:spt="202" path="m,l,21600r21600,l21600,xe">
                <v:stroke joinstyle="miter"/>
                <v:path gradientshapeok="t" o:connecttype="rect"/>
              </v:shapetype>
              <v:shape id="Text Box 2" o:spid="_x0000_s1026" type="#_x0000_t202" style="position:absolute;margin-left:-9.75pt;margin-top:63.9pt;width:185.9pt;height:63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" stroked="f">
                <v:textbox>
                  <w:txbxContent>
                    <w:p w14:paraId="6BC4D700" w14:textId="63CD1F0A" w:rsidR="007B5171" w:rsidRDefault="007B5171">
                      <w:pPr>
                        <w:rPr>
                          <w:rFonts w:ascii="Arial" w:hAnsi="Arial" w:cs="Arial"/>
                          <w:sz w:val="20"/>
                        </w:rPr>
                      </w:pPr>
                      <w:r w:rsidRPr="00000162">
                        <w:rPr>
                          <w:rFonts w:ascii="Arial" w:hAnsi="Arial" w:cs="Arial"/>
                          <w:sz w:val="20"/>
                        </w:rPr>
                        <w:t xml:space="preserve">Last updated: </w:t>
                      </w:r>
                      <w:r>
                        <w:rPr>
                          <w:rFonts w:ascii="Arial" w:hAnsi="Arial" w:cs="Arial"/>
                          <w:sz w:val="20"/>
                        </w:rPr>
                        <w:t>September 2020</w:t>
                      </w:r>
                    </w:p>
                    <w:p w14:paraId="04AF6E96" w14:textId="04577F28" w:rsidR="007B5171" w:rsidRDefault="007B5171">
                      <w:pPr>
                        <w:rPr>
                          <w:rFonts w:ascii="Arial" w:hAnsi="Arial" w:cs="Arial"/>
                          <w:sz w:val="20"/>
                        </w:rPr>
                      </w:pPr>
                      <w:r>
                        <w:rPr>
                          <w:rFonts w:ascii="Arial" w:hAnsi="Arial" w:cs="Arial"/>
                          <w:sz w:val="20"/>
                        </w:rPr>
                        <w:t>Review Date: September 2021</w:t>
                      </w:r>
                    </w:p>
                    <w:p w14:paraId="48AD53A6" w14:textId="77777777" w:rsidR="007B5171" w:rsidRPr="00000162" w:rsidRDefault="007B5171">
                      <w:pPr>
                        <w:rPr>
                          <w:rFonts w:ascii="Arial" w:hAnsi="Arial" w:cs="Arial"/>
                          <w:sz w:val="20"/>
                        </w:rPr>
                      </w:pPr>
                    </w:p>
                  </w:txbxContent>
                </v:textbox>
                <w10:wrap type="square"/>
              </v:shape>
            </w:pict>
          </mc:Fallback>
        </mc:AlternateContent>
      </w:r>
    </w:p>
    <w:p w14:paraId="70A94619" w14:textId="003E6E72" w:rsidR="000A28A0" w:rsidRDefault="000A28A0" w:rsidP="00AD4155">
      <w:pPr>
        <w:jc w:val="center"/>
        <w:rPr>
          <w:rFonts w:ascii="Arial" w:eastAsiaTheme="majorEastAsia" w:hAnsi="Arial" w:cs="Arial"/>
          <w:color w:val="365F91" w:themeColor="accent1" w:themeShade="BF"/>
          <w:sz w:val="80"/>
          <w:szCs w:val="80"/>
          <w:lang w:val="en-US" w:eastAsia="ja-JP"/>
        </w:rPr>
      </w:pPr>
    </w:p>
    <w:p w14:paraId="28F30F9D" w14:textId="77777777" w:rsidR="000A28A0" w:rsidRDefault="000A28A0" w:rsidP="00AD4155">
      <w:pPr>
        <w:jc w:val="center"/>
        <w:rPr>
          <w:rFonts w:ascii="Arial" w:eastAsiaTheme="majorEastAsia" w:hAnsi="Arial" w:cs="Arial"/>
          <w:color w:val="365F91" w:themeColor="accent1" w:themeShade="BF"/>
          <w:sz w:val="80"/>
          <w:szCs w:val="80"/>
          <w:lang w:val="en-US" w:eastAsia="ja-JP"/>
        </w:rPr>
        <w:sectPr w:rsidR="000A28A0" w:rsidSect="000C07AC">
          <w:pgSz w:w="11906" w:h="16838"/>
          <w:pgMar w:top="1440" w:right="1440" w:bottom="1440" w:left="1440" w:header="564" w:footer="708" w:gutter="0"/>
          <w:pgBorders w:display="notFirstPage"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sdt>
      <w:sdtPr>
        <w:id w:val="-987085086"/>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3B263824" w14:textId="44DDFAD9" w:rsidR="007B5171" w:rsidRDefault="007B5171">
          <w:pPr>
            <w:pStyle w:val="TOCHeading"/>
          </w:pPr>
          <w:r>
            <w:t>Table of Contents</w:t>
          </w:r>
        </w:p>
        <w:p w14:paraId="707E4629" w14:textId="58073E16" w:rsidR="00046C53" w:rsidRDefault="007B5171">
          <w:pPr>
            <w:pStyle w:val="TOC2"/>
            <w:tabs>
              <w:tab w:val="left" w:pos="880"/>
              <w:tab w:val="right" w:leader="dot" w:pos="9016"/>
            </w:tabs>
            <w:rPr>
              <w:rFonts w:eastAsiaTheme="minorEastAsia"/>
              <w:noProof/>
              <w:lang w:eastAsia="en-GB"/>
            </w:rPr>
          </w:pPr>
          <w:r>
            <w:fldChar w:fldCharType="begin"/>
          </w:r>
          <w:r>
            <w:instrText xml:space="preserve"> TOC \o "1-3" \h \z \u </w:instrText>
          </w:r>
          <w:r>
            <w:fldChar w:fldCharType="separate"/>
          </w:r>
          <w:hyperlink w:anchor="_Toc63782156" w:history="1">
            <w:r w:rsidR="00046C53" w:rsidRPr="00690907">
              <w:rPr>
                <w:rStyle w:val="Hyperlink"/>
                <w:noProof/>
                <w:lang w:eastAsia="en-GB"/>
              </w:rPr>
              <w:t>1.1</w:t>
            </w:r>
            <w:r w:rsidR="00046C53">
              <w:rPr>
                <w:rFonts w:eastAsiaTheme="minorEastAsia"/>
                <w:noProof/>
                <w:lang w:eastAsia="en-GB"/>
              </w:rPr>
              <w:tab/>
            </w:r>
            <w:r w:rsidR="00046C53" w:rsidRPr="00690907">
              <w:rPr>
                <w:rStyle w:val="Hyperlink"/>
                <w:noProof/>
                <w:lang w:eastAsia="en-GB"/>
              </w:rPr>
              <w:t>Exam responsibilities</w:t>
            </w:r>
            <w:r w:rsidR="00046C53">
              <w:rPr>
                <w:noProof/>
                <w:webHidden/>
              </w:rPr>
              <w:tab/>
            </w:r>
            <w:r w:rsidR="00046C53">
              <w:rPr>
                <w:noProof/>
                <w:webHidden/>
              </w:rPr>
              <w:fldChar w:fldCharType="begin"/>
            </w:r>
            <w:r w:rsidR="00046C53">
              <w:rPr>
                <w:noProof/>
                <w:webHidden/>
              </w:rPr>
              <w:instrText xml:space="preserve"> PAGEREF _Toc63782156 \h </w:instrText>
            </w:r>
            <w:r w:rsidR="00046C53">
              <w:rPr>
                <w:noProof/>
                <w:webHidden/>
              </w:rPr>
            </w:r>
            <w:r w:rsidR="00046C53">
              <w:rPr>
                <w:noProof/>
                <w:webHidden/>
              </w:rPr>
              <w:fldChar w:fldCharType="separate"/>
            </w:r>
            <w:r w:rsidR="00046C53">
              <w:rPr>
                <w:noProof/>
                <w:webHidden/>
              </w:rPr>
              <w:t>3</w:t>
            </w:r>
            <w:r w:rsidR="00046C53">
              <w:rPr>
                <w:noProof/>
                <w:webHidden/>
              </w:rPr>
              <w:fldChar w:fldCharType="end"/>
            </w:r>
          </w:hyperlink>
        </w:p>
        <w:p w14:paraId="37569951" w14:textId="23D40DC5" w:rsidR="00046C53" w:rsidRDefault="00046C53">
          <w:pPr>
            <w:pStyle w:val="TOC2"/>
            <w:tabs>
              <w:tab w:val="left" w:pos="880"/>
              <w:tab w:val="right" w:leader="dot" w:pos="9016"/>
            </w:tabs>
            <w:rPr>
              <w:rFonts w:eastAsiaTheme="minorEastAsia"/>
              <w:noProof/>
              <w:lang w:eastAsia="en-GB"/>
            </w:rPr>
          </w:pPr>
          <w:hyperlink w:anchor="_Toc63782157" w:history="1">
            <w:r w:rsidRPr="00690907">
              <w:rPr>
                <w:rStyle w:val="Hyperlink"/>
                <w:noProof/>
                <w:lang w:eastAsia="en-GB"/>
              </w:rPr>
              <w:t>1.2</w:t>
            </w:r>
            <w:r>
              <w:rPr>
                <w:rFonts w:eastAsiaTheme="minorEastAsia"/>
                <w:noProof/>
                <w:lang w:eastAsia="en-GB"/>
              </w:rPr>
              <w:tab/>
            </w:r>
            <w:r w:rsidRPr="00690907">
              <w:rPr>
                <w:rStyle w:val="Hyperlink"/>
                <w:noProof/>
                <w:lang w:eastAsia="en-GB"/>
              </w:rPr>
              <w:t>Qualifications offered</w:t>
            </w:r>
            <w:r>
              <w:rPr>
                <w:noProof/>
                <w:webHidden/>
              </w:rPr>
              <w:tab/>
            </w:r>
            <w:r>
              <w:rPr>
                <w:noProof/>
                <w:webHidden/>
              </w:rPr>
              <w:fldChar w:fldCharType="begin"/>
            </w:r>
            <w:r>
              <w:rPr>
                <w:noProof/>
                <w:webHidden/>
              </w:rPr>
              <w:instrText xml:space="preserve"> PAGEREF _Toc63782157 \h </w:instrText>
            </w:r>
            <w:r>
              <w:rPr>
                <w:noProof/>
                <w:webHidden/>
              </w:rPr>
            </w:r>
            <w:r>
              <w:rPr>
                <w:noProof/>
                <w:webHidden/>
              </w:rPr>
              <w:fldChar w:fldCharType="separate"/>
            </w:r>
            <w:r>
              <w:rPr>
                <w:noProof/>
                <w:webHidden/>
              </w:rPr>
              <w:t>4</w:t>
            </w:r>
            <w:r>
              <w:rPr>
                <w:noProof/>
                <w:webHidden/>
              </w:rPr>
              <w:fldChar w:fldCharType="end"/>
            </w:r>
          </w:hyperlink>
        </w:p>
        <w:p w14:paraId="10448D2C" w14:textId="52860F5E" w:rsidR="00046C53" w:rsidRDefault="00046C53">
          <w:pPr>
            <w:pStyle w:val="TOC2"/>
            <w:tabs>
              <w:tab w:val="left" w:pos="880"/>
              <w:tab w:val="right" w:leader="dot" w:pos="9016"/>
            </w:tabs>
            <w:rPr>
              <w:rFonts w:eastAsiaTheme="minorEastAsia"/>
              <w:noProof/>
              <w:lang w:eastAsia="en-GB"/>
            </w:rPr>
          </w:pPr>
          <w:hyperlink w:anchor="_Toc63782158" w:history="1">
            <w:r w:rsidRPr="00690907">
              <w:rPr>
                <w:rStyle w:val="Hyperlink"/>
                <w:noProof/>
                <w:lang w:eastAsia="en-GB"/>
              </w:rPr>
              <w:t>1.3</w:t>
            </w:r>
            <w:r>
              <w:rPr>
                <w:rFonts w:eastAsiaTheme="minorEastAsia"/>
                <w:noProof/>
                <w:lang w:eastAsia="en-GB"/>
              </w:rPr>
              <w:tab/>
            </w:r>
            <w:r w:rsidRPr="00690907">
              <w:rPr>
                <w:rStyle w:val="Hyperlink"/>
                <w:noProof/>
                <w:lang w:eastAsia="en-GB"/>
              </w:rPr>
              <w:t>Exam timetables</w:t>
            </w:r>
            <w:r>
              <w:rPr>
                <w:noProof/>
                <w:webHidden/>
              </w:rPr>
              <w:tab/>
            </w:r>
            <w:r>
              <w:rPr>
                <w:noProof/>
                <w:webHidden/>
              </w:rPr>
              <w:fldChar w:fldCharType="begin"/>
            </w:r>
            <w:r>
              <w:rPr>
                <w:noProof/>
                <w:webHidden/>
              </w:rPr>
              <w:instrText xml:space="preserve"> PAGEREF _Toc63782158 \h </w:instrText>
            </w:r>
            <w:r>
              <w:rPr>
                <w:noProof/>
                <w:webHidden/>
              </w:rPr>
            </w:r>
            <w:r>
              <w:rPr>
                <w:noProof/>
                <w:webHidden/>
              </w:rPr>
              <w:fldChar w:fldCharType="separate"/>
            </w:r>
            <w:r>
              <w:rPr>
                <w:noProof/>
                <w:webHidden/>
              </w:rPr>
              <w:t>5</w:t>
            </w:r>
            <w:r>
              <w:rPr>
                <w:noProof/>
                <w:webHidden/>
              </w:rPr>
              <w:fldChar w:fldCharType="end"/>
            </w:r>
          </w:hyperlink>
        </w:p>
        <w:p w14:paraId="30E8952C" w14:textId="60BC446E" w:rsidR="00046C53" w:rsidRDefault="00046C53">
          <w:pPr>
            <w:pStyle w:val="TOC2"/>
            <w:tabs>
              <w:tab w:val="left" w:pos="880"/>
              <w:tab w:val="right" w:leader="dot" w:pos="9016"/>
            </w:tabs>
            <w:rPr>
              <w:rFonts w:eastAsiaTheme="minorEastAsia"/>
              <w:noProof/>
              <w:lang w:eastAsia="en-GB"/>
            </w:rPr>
          </w:pPr>
          <w:hyperlink w:anchor="_Toc63782159" w:history="1">
            <w:r w:rsidRPr="00690907">
              <w:rPr>
                <w:rStyle w:val="Hyperlink"/>
                <w:noProof/>
                <w:lang w:eastAsia="en-GB"/>
              </w:rPr>
              <w:t>1.4</w:t>
            </w:r>
            <w:r>
              <w:rPr>
                <w:rFonts w:eastAsiaTheme="minorEastAsia"/>
                <w:noProof/>
                <w:lang w:eastAsia="en-GB"/>
              </w:rPr>
              <w:tab/>
            </w:r>
            <w:r w:rsidRPr="00690907">
              <w:rPr>
                <w:rStyle w:val="Hyperlink"/>
                <w:noProof/>
                <w:lang w:eastAsia="en-GB"/>
              </w:rPr>
              <w:t>Entries, entry details and late entries</w:t>
            </w:r>
            <w:r>
              <w:rPr>
                <w:noProof/>
                <w:webHidden/>
              </w:rPr>
              <w:tab/>
            </w:r>
            <w:r>
              <w:rPr>
                <w:noProof/>
                <w:webHidden/>
              </w:rPr>
              <w:fldChar w:fldCharType="begin"/>
            </w:r>
            <w:r>
              <w:rPr>
                <w:noProof/>
                <w:webHidden/>
              </w:rPr>
              <w:instrText xml:space="preserve"> PAGEREF _Toc63782159 \h </w:instrText>
            </w:r>
            <w:r>
              <w:rPr>
                <w:noProof/>
                <w:webHidden/>
              </w:rPr>
            </w:r>
            <w:r>
              <w:rPr>
                <w:noProof/>
                <w:webHidden/>
              </w:rPr>
              <w:fldChar w:fldCharType="separate"/>
            </w:r>
            <w:r>
              <w:rPr>
                <w:noProof/>
                <w:webHidden/>
              </w:rPr>
              <w:t>5</w:t>
            </w:r>
            <w:r>
              <w:rPr>
                <w:noProof/>
                <w:webHidden/>
              </w:rPr>
              <w:fldChar w:fldCharType="end"/>
            </w:r>
          </w:hyperlink>
        </w:p>
        <w:p w14:paraId="65AF77B3" w14:textId="50039537" w:rsidR="00046C53" w:rsidRDefault="00046C53">
          <w:pPr>
            <w:pStyle w:val="TOC2"/>
            <w:tabs>
              <w:tab w:val="left" w:pos="880"/>
              <w:tab w:val="right" w:leader="dot" w:pos="9016"/>
            </w:tabs>
            <w:rPr>
              <w:rFonts w:eastAsiaTheme="minorEastAsia"/>
              <w:noProof/>
              <w:lang w:eastAsia="en-GB"/>
            </w:rPr>
          </w:pPr>
          <w:hyperlink w:anchor="_Toc63782160" w:history="1">
            <w:r w:rsidRPr="00690907">
              <w:rPr>
                <w:rStyle w:val="Hyperlink"/>
                <w:noProof/>
                <w:lang w:eastAsia="en-GB"/>
              </w:rPr>
              <w:t>1.5</w:t>
            </w:r>
            <w:r>
              <w:rPr>
                <w:rFonts w:eastAsiaTheme="minorEastAsia"/>
                <w:noProof/>
                <w:lang w:eastAsia="en-GB"/>
              </w:rPr>
              <w:tab/>
            </w:r>
            <w:r w:rsidRPr="00690907">
              <w:rPr>
                <w:rStyle w:val="Hyperlink"/>
                <w:noProof/>
                <w:lang w:eastAsia="en-GB"/>
              </w:rPr>
              <w:t>Exam fees</w:t>
            </w:r>
            <w:r>
              <w:rPr>
                <w:noProof/>
                <w:webHidden/>
              </w:rPr>
              <w:tab/>
            </w:r>
            <w:r>
              <w:rPr>
                <w:noProof/>
                <w:webHidden/>
              </w:rPr>
              <w:fldChar w:fldCharType="begin"/>
            </w:r>
            <w:r>
              <w:rPr>
                <w:noProof/>
                <w:webHidden/>
              </w:rPr>
              <w:instrText xml:space="preserve"> PAGEREF _Toc63782160 \h </w:instrText>
            </w:r>
            <w:r>
              <w:rPr>
                <w:noProof/>
                <w:webHidden/>
              </w:rPr>
            </w:r>
            <w:r>
              <w:rPr>
                <w:noProof/>
                <w:webHidden/>
              </w:rPr>
              <w:fldChar w:fldCharType="separate"/>
            </w:r>
            <w:r>
              <w:rPr>
                <w:noProof/>
                <w:webHidden/>
              </w:rPr>
              <w:t>5</w:t>
            </w:r>
            <w:r>
              <w:rPr>
                <w:noProof/>
                <w:webHidden/>
              </w:rPr>
              <w:fldChar w:fldCharType="end"/>
            </w:r>
          </w:hyperlink>
        </w:p>
        <w:p w14:paraId="178FE925" w14:textId="136AD766" w:rsidR="00046C53" w:rsidRDefault="00046C53">
          <w:pPr>
            <w:pStyle w:val="TOC2"/>
            <w:tabs>
              <w:tab w:val="left" w:pos="880"/>
              <w:tab w:val="right" w:leader="dot" w:pos="9016"/>
            </w:tabs>
            <w:rPr>
              <w:rFonts w:eastAsiaTheme="minorEastAsia"/>
              <w:noProof/>
              <w:lang w:eastAsia="en-GB"/>
            </w:rPr>
          </w:pPr>
          <w:hyperlink w:anchor="_Toc63782161" w:history="1">
            <w:r w:rsidRPr="00690907">
              <w:rPr>
                <w:rStyle w:val="Hyperlink"/>
                <w:noProof/>
                <w:lang w:eastAsia="en-GB"/>
              </w:rPr>
              <w:t>1.6</w:t>
            </w:r>
            <w:r>
              <w:rPr>
                <w:rFonts w:eastAsiaTheme="minorEastAsia"/>
                <w:noProof/>
                <w:lang w:eastAsia="en-GB"/>
              </w:rPr>
              <w:tab/>
            </w:r>
            <w:r w:rsidRPr="00690907">
              <w:rPr>
                <w:rStyle w:val="Hyperlink"/>
                <w:noProof/>
                <w:lang w:eastAsia="en-GB"/>
              </w:rPr>
              <w:t>Equality Legislation</w:t>
            </w:r>
            <w:r>
              <w:rPr>
                <w:noProof/>
                <w:webHidden/>
              </w:rPr>
              <w:tab/>
            </w:r>
            <w:r>
              <w:rPr>
                <w:noProof/>
                <w:webHidden/>
              </w:rPr>
              <w:fldChar w:fldCharType="begin"/>
            </w:r>
            <w:r>
              <w:rPr>
                <w:noProof/>
                <w:webHidden/>
              </w:rPr>
              <w:instrText xml:space="preserve"> PAGEREF _Toc63782161 \h </w:instrText>
            </w:r>
            <w:r>
              <w:rPr>
                <w:noProof/>
                <w:webHidden/>
              </w:rPr>
            </w:r>
            <w:r>
              <w:rPr>
                <w:noProof/>
                <w:webHidden/>
              </w:rPr>
              <w:fldChar w:fldCharType="separate"/>
            </w:r>
            <w:r>
              <w:rPr>
                <w:noProof/>
                <w:webHidden/>
              </w:rPr>
              <w:t>5</w:t>
            </w:r>
            <w:r>
              <w:rPr>
                <w:noProof/>
                <w:webHidden/>
              </w:rPr>
              <w:fldChar w:fldCharType="end"/>
            </w:r>
          </w:hyperlink>
        </w:p>
        <w:p w14:paraId="06EFDF20" w14:textId="03835A36" w:rsidR="00046C53" w:rsidRDefault="00046C53">
          <w:pPr>
            <w:pStyle w:val="TOC2"/>
            <w:tabs>
              <w:tab w:val="left" w:pos="880"/>
              <w:tab w:val="right" w:leader="dot" w:pos="9016"/>
            </w:tabs>
            <w:rPr>
              <w:rFonts w:eastAsiaTheme="minorEastAsia"/>
              <w:noProof/>
              <w:lang w:eastAsia="en-GB"/>
            </w:rPr>
          </w:pPr>
          <w:hyperlink w:anchor="_Toc63782162" w:history="1">
            <w:r w:rsidRPr="00690907">
              <w:rPr>
                <w:rStyle w:val="Hyperlink"/>
                <w:noProof/>
                <w:lang w:eastAsia="en-GB"/>
              </w:rPr>
              <w:t>1.7</w:t>
            </w:r>
            <w:r>
              <w:rPr>
                <w:rFonts w:eastAsiaTheme="minorEastAsia"/>
                <w:noProof/>
                <w:lang w:eastAsia="en-GB"/>
              </w:rPr>
              <w:tab/>
            </w:r>
            <w:r w:rsidRPr="00690907">
              <w:rPr>
                <w:rStyle w:val="Hyperlink"/>
                <w:noProof/>
                <w:lang w:eastAsia="en-GB"/>
              </w:rPr>
              <w:t>Access arrangements</w:t>
            </w:r>
            <w:r>
              <w:rPr>
                <w:noProof/>
                <w:webHidden/>
              </w:rPr>
              <w:tab/>
            </w:r>
            <w:r>
              <w:rPr>
                <w:noProof/>
                <w:webHidden/>
              </w:rPr>
              <w:fldChar w:fldCharType="begin"/>
            </w:r>
            <w:r>
              <w:rPr>
                <w:noProof/>
                <w:webHidden/>
              </w:rPr>
              <w:instrText xml:space="preserve"> PAGEREF _Toc63782162 \h </w:instrText>
            </w:r>
            <w:r>
              <w:rPr>
                <w:noProof/>
                <w:webHidden/>
              </w:rPr>
            </w:r>
            <w:r>
              <w:rPr>
                <w:noProof/>
                <w:webHidden/>
              </w:rPr>
              <w:fldChar w:fldCharType="separate"/>
            </w:r>
            <w:r>
              <w:rPr>
                <w:noProof/>
                <w:webHidden/>
              </w:rPr>
              <w:t>5</w:t>
            </w:r>
            <w:r>
              <w:rPr>
                <w:noProof/>
                <w:webHidden/>
              </w:rPr>
              <w:fldChar w:fldCharType="end"/>
            </w:r>
          </w:hyperlink>
        </w:p>
        <w:p w14:paraId="3B4F8852" w14:textId="33398577" w:rsidR="00046C53" w:rsidRDefault="00046C53">
          <w:pPr>
            <w:pStyle w:val="TOC2"/>
            <w:tabs>
              <w:tab w:val="left" w:pos="880"/>
              <w:tab w:val="right" w:leader="dot" w:pos="9016"/>
            </w:tabs>
            <w:rPr>
              <w:rFonts w:eastAsiaTheme="minorEastAsia"/>
              <w:noProof/>
              <w:lang w:eastAsia="en-GB"/>
            </w:rPr>
          </w:pPr>
          <w:hyperlink w:anchor="_Toc63782163" w:history="1">
            <w:r w:rsidRPr="00690907">
              <w:rPr>
                <w:rStyle w:val="Hyperlink"/>
                <w:noProof/>
                <w:lang w:eastAsia="en-GB"/>
              </w:rPr>
              <w:t>1.8</w:t>
            </w:r>
            <w:r>
              <w:rPr>
                <w:rFonts w:eastAsiaTheme="minorEastAsia"/>
                <w:noProof/>
                <w:lang w:eastAsia="en-GB"/>
              </w:rPr>
              <w:tab/>
            </w:r>
            <w:r w:rsidRPr="00690907">
              <w:rPr>
                <w:rStyle w:val="Hyperlink"/>
                <w:noProof/>
                <w:lang w:eastAsia="en-GB"/>
              </w:rPr>
              <w:t>Contingency planning</w:t>
            </w:r>
            <w:r>
              <w:rPr>
                <w:noProof/>
                <w:webHidden/>
              </w:rPr>
              <w:tab/>
            </w:r>
            <w:r>
              <w:rPr>
                <w:noProof/>
                <w:webHidden/>
              </w:rPr>
              <w:fldChar w:fldCharType="begin"/>
            </w:r>
            <w:r>
              <w:rPr>
                <w:noProof/>
                <w:webHidden/>
              </w:rPr>
              <w:instrText xml:space="preserve"> PAGEREF _Toc63782163 \h </w:instrText>
            </w:r>
            <w:r>
              <w:rPr>
                <w:noProof/>
                <w:webHidden/>
              </w:rPr>
            </w:r>
            <w:r>
              <w:rPr>
                <w:noProof/>
                <w:webHidden/>
              </w:rPr>
              <w:fldChar w:fldCharType="separate"/>
            </w:r>
            <w:r>
              <w:rPr>
                <w:noProof/>
                <w:webHidden/>
              </w:rPr>
              <w:t>6</w:t>
            </w:r>
            <w:r>
              <w:rPr>
                <w:noProof/>
                <w:webHidden/>
              </w:rPr>
              <w:fldChar w:fldCharType="end"/>
            </w:r>
          </w:hyperlink>
        </w:p>
        <w:p w14:paraId="752D8661" w14:textId="16A8FCE5" w:rsidR="00046C53" w:rsidRDefault="00046C53">
          <w:pPr>
            <w:pStyle w:val="TOC2"/>
            <w:tabs>
              <w:tab w:val="left" w:pos="880"/>
              <w:tab w:val="right" w:leader="dot" w:pos="9016"/>
            </w:tabs>
            <w:rPr>
              <w:rFonts w:eastAsiaTheme="minorEastAsia"/>
              <w:noProof/>
              <w:lang w:eastAsia="en-GB"/>
            </w:rPr>
          </w:pPr>
          <w:hyperlink w:anchor="_Toc63782164" w:history="1">
            <w:r w:rsidRPr="00690907">
              <w:rPr>
                <w:rStyle w:val="Hyperlink"/>
                <w:noProof/>
                <w:lang w:eastAsia="en-GB"/>
              </w:rPr>
              <w:t>1.9</w:t>
            </w:r>
            <w:r>
              <w:rPr>
                <w:rFonts w:eastAsiaTheme="minorEastAsia"/>
                <w:noProof/>
                <w:lang w:eastAsia="en-GB"/>
              </w:rPr>
              <w:tab/>
            </w:r>
            <w:r w:rsidRPr="00690907">
              <w:rPr>
                <w:rStyle w:val="Hyperlink"/>
                <w:noProof/>
                <w:lang w:eastAsia="en-GB"/>
              </w:rPr>
              <w:t>Estimated grades</w:t>
            </w:r>
            <w:r>
              <w:rPr>
                <w:noProof/>
                <w:webHidden/>
              </w:rPr>
              <w:tab/>
            </w:r>
            <w:r>
              <w:rPr>
                <w:noProof/>
                <w:webHidden/>
              </w:rPr>
              <w:fldChar w:fldCharType="begin"/>
            </w:r>
            <w:r>
              <w:rPr>
                <w:noProof/>
                <w:webHidden/>
              </w:rPr>
              <w:instrText xml:space="preserve"> PAGEREF _Toc63782164 \h </w:instrText>
            </w:r>
            <w:r>
              <w:rPr>
                <w:noProof/>
                <w:webHidden/>
              </w:rPr>
            </w:r>
            <w:r>
              <w:rPr>
                <w:noProof/>
                <w:webHidden/>
              </w:rPr>
              <w:fldChar w:fldCharType="separate"/>
            </w:r>
            <w:r>
              <w:rPr>
                <w:noProof/>
                <w:webHidden/>
              </w:rPr>
              <w:t>6</w:t>
            </w:r>
            <w:r>
              <w:rPr>
                <w:noProof/>
                <w:webHidden/>
              </w:rPr>
              <w:fldChar w:fldCharType="end"/>
            </w:r>
          </w:hyperlink>
        </w:p>
        <w:p w14:paraId="6E893A36" w14:textId="581B6C59" w:rsidR="00046C53" w:rsidRDefault="00046C53">
          <w:pPr>
            <w:pStyle w:val="TOC2"/>
            <w:tabs>
              <w:tab w:val="left" w:pos="880"/>
              <w:tab w:val="right" w:leader="dot" w:pos="9016"/>
            </w:tabs>
            <w:rPr>
              <w:rFonts w:eastAsiaTheme="minorEastAsia"/>
              <w:noProof/>
              <w:lang w:eastAsia="en-GB"/>
            </w:rPr>
          </w:pPr>
          <w:hyperlink w:anchor="_Toc63782165" w:history="1">
            <w:r w:rsidRPr="00690907">
              <w:rPr>
                <w:rStyle w:val="Hyperlink"/>
                <w:noProof/>
                <w:lang w:eastAsia="en-GB"/>
              </w:rPr>
              <w:t>1.10</w:t>
            </w:r>
            <w:r>
              <w:rPr>
                <w:rFonts w:eastAsiaTheme="minorEastAsia"/>
                <w:noProof/>
                <w:lang w:eastAsia="en-GB"/>
              </w:rPr>
              <w:tab/>
            </w:r>
            <w:r w:rsidRPr="00690907">
              <w:rPr>
                <w:rStyle w:val="Hyperlink"/>
                <w:noProof/>
                <w:lang w:eastAsia="en-GB"/>
              </w:rPr>
              <w:t>Managing invigilators</w:t>
            </w:r>
            <w:r>
              <w:rPr>
                <w:noProof/>
                <w:webHidden/>
              </w:rPr>
              <w:tab/>
            </w:r>
            <w:r>
              <w:rPr>
                <w:noProof/>
                <w:webHidden/>
              </w:rPr>
              <w:fldChar w:fldCharType="begin"/>
            </w:r>
            <w:r>
              <w:rPr>
                <w:noProof/>
                <w:webHidden/>
              </w:rPr>
              <w:instrText xml:space="preserve"> PAGEREF _Toc63782165 \h </w:instrText>
            </w:r>
            <w:r>
              <w:rPr>
                <w:noProof/>
                <w:webHidden/>
              </w:rPr>
            </w:r>
            <w:r>
              <w:rPr>
                <w:noProof/>
                <w:webHidden/>
              </w:rPr>
              <w:fldChar w:fldCharType="separate"/>
            </w:r>
            <w:r>
              <w:rPr>
                <w:noProof/>
                <w:webHidden/>
              </w:rPr>
              <w:t>6</w:t>
            </w:r>
            <w:r>
              <w:rPr>
                <w:noProof/>
                <w:webHidden/>
              </w:rPr>
              <w:fldChar w:fldCharType="end"/>
            </w:r>
          </w:hyperlink>
        </w:p>
        <w:p w14:paraId="218B16F1" w14:textId="0FBA2EB9" w:rsidR="00046C53" w:rsidRDefault="00046C53">
          <w:pPr>
            <w:pStyle w:val="TOC2"/>
            <w:tabs>
              <w:tab w:val="left" w:pos="880"/>
              <w:tab w:val="right" w:leader="dot" w:pos="9016"/>
            </w:tabs>
            <w:rPr>
              <w:rFonts w:eastAsiaTheme="minorEastAsia"/>
              <w:noProof/>
              <w:lang w:eastAsia="en-GB"/>
            </w:rPr>
          </w:pPr>
          <w:hyperlink w:anchor="_Toc63782166" w:history="1">
            <w:r w:rsidRPr="00690907">
              <w:rPr>
                <w:rStyle w:val="Hyperlink"/>
                <w:noProof/>
                <w:lang w:eastAsia="en-GB"/>
              </w:rPr>
              <w:t>1.11</w:t>
            </w:r>
            <w:r>
              <w:rPr>
                <w:rFonts w:eastAsiaTheme="minorEastAsia"/>
                <w:noProof/>
                <w:lang w:eastAsia="en-GB"/>
              </w:rPr>
              <w:tab/>
            </w:r>
            <w:r w:rsidRPr="00690907">
              <w:rPr>
                <w:rStyle w:val="Hyperlink"/>
                <w:noProof/>
                <w:lang w:eastAsia="en-GB"/>
              </w:rPr>
              <w:t>Malpractice</w:t>
            </w:r>
            <w:r>
              <w:rPr>
                <w:noProof/>
                <w:webHidden/>
              </w:rPr>
              <w:tab/>
            </w:r>
            <w:r>
              <w:rPr>
                <w:noProof/>
                <w:webHidden/>
              </w:rPr>
              <w:fldChar w:fldCharType="begin"/>
            </w:r>
            <w:r>
              <w:rPr>
                <w:noProof/>
                <w:webHidden/>
              </w:rPr>
              <w:instrText xml:space="preserve"> PAGEREF _Toc63782166 \h </w:instrText>
            </w:r>
            <w:r>
              <w:rPr>
                <w:noProof/>
                <w:webHidden/>
              </w:rPr>
            </w:r>
            <w:r>
              <w:rPr>
                <w:noProof/>
                <w:webHidden/>
              </w:rPr>
              <w:fldChar w:fldCharType="separate"/>
            </w:r>
            <w:r>
              <w:rPr>
                <w:noProof/>
                <w:webHidden/>
              </w:rPr>
              <w:t>6</w:t>
            </w:r>
            <w:r>
              <w:rPr>
                <w:noProof/>
                <w:webHidden/>
              </w:rPr>
              <w:fldChar w:fldCharType="end"/>
            </w:r>
          </w:hyperlink>
        </w:p>
        <w:p w14:paraId="6FFBCFA0" w14:textId="33FADB75" w:rsidR="00046C53" w:rsidRDefault="00046C53">
          <w:pPr>
            <w:pStyle w:val="TOC2"/>
            <w:tabs>
              <w:tab w:val="left" w:pos="880"/>
              <w:tab w:val="right" w:leader="dot" w:pos="9016"/>
            </w:tabs>
            <w:rPr>
              <w:rFonts w:eastAsiaTheme="minorEastAsia"/>
              <w:noProof/>
              <w:lang w:eastAsia="en-GB"/>
            </w:rPr>
          </w:pPr>
          <w:hyperlink w:anchor="_Toc63782167" w:history="1">
            <w:r w:rsidRPr="00690907">
              <w:rPr>
                <w:rStyle w:val="Hyperlink"/>
                <w:noProof/>
                <w:lang w:eastAsia="en-GB"/>
              </w:rPr>
              <w:t>1.12</w:t>
            </w:r>
            <w:r>
              <w:rPr>
                <w:rFonts w:eastAsiaTheme="minorEastAsia"/>
                <w:noProof/>
                <w:lang w:eastAsia="en-GB"/>
              </w:rPr>
              <w:tab/>
            </w:r>
            <w:r w:rsidRPr="00690907">
              <w:rPr>
                <w:rStyle w:val="Hyperlink"/>
                <w:noProof/>
                <w:lang w:eastAsia="en-GB"/>
              </w:rPr>
              <w:t>Exam days</w:t>
            </w:r>
            <w:r>
              <w:rPr>
                <w:noProof/>
                <w:webHidden/>
              </w:rPr>
              <w:tab/>
            </w:r>
            <w:r>
              <w:rPr>
                <w:noProof/>
                <w:webHidden/>
              </w:rPr>
              <w:fldChar w:fldCharType="begin"/>
            </w:r>
            <w:r>
              <w:rPr>
                <w:noProof/>
                <w:webHidden/>
              </w:rPr>
              <w:instrText xml:space="preserve"> PAGEREF _Toc63782167 \h </w:instrText>
            </w:r>
            <w:r>
              <w:rPr>
                <w:noProof/>
                <w:webHidden/>
              </w:rPr>
            </w:r>
            <w:r>
              <w:rPr>
                <w:noProof/>
                <w:webHidden/>
              </w:rPr>
              <w:fldChar w:fldCharType="separate"/>
            </w:r>
            <w:r>
              <w:rPr>
                <w:noProof/>
                <w:webHidden/>
              </w:rPr>
              <w:t>7</w:t>
            </w:r>
            <w:r>
              <w:rPr>
                <w:noProof/>
                <w:webHidden/>
              </w:rPr>
              <w:fldChar w:fldCharType="end"/>
            </w:r>
          </w:hyperlink>
        </w:p>
        <w:p w14:paraId="2A59102F" w14:textId="3B2C81BB" w:rsidR="00046C53" w:rsidRDefault="00046C53">
          <w:pPr>
            <w:pStyle w:val="TOC2"/>
            <w:tabs>
              <w:tab w:val="left" w:pos="880"/>
              <w:tab w:val="right" w:leader="dot" w:pos="9016"/>
            </w:tabs>
            <w:rPr>
              <w:rFonts w:eastAsiaTheme="minorEastAsia"/>
              <w:noProof/>
              <w:lang w:eastAsia="en-GB"/>
            </w:rPr>
          </w:pPr>
          <w:hyperlink w:anchor="_Toc63782168" w:history="1">
            <w:r w:rsidRPr="00690907">
              <w:rPr>
                <w:rStyle w:val="Hyperlink"/>
                <w:noProof/>
                <w:lang w:eastAsia="en-GB"/>
              </w:rPr>
              <w:t>1.13</w:t>
            </w:r>
            <w:r>
              <w:rPr>
                <w:rFonts w:eastAsiaTheme="minorEastAsia"/>
                <w:noProof/>
                <w:lang w:eastAsia="en-GB"/>
              </w:rPr>
              <w:tab/>
            </w:r>
            <w:r w:rsidRPr="00690907">
              <w:rPr>
                <w:rStyle w:val="Hyperlink"/>
                <w:noProof/>
                <w:lang w:eastAsia="en-GB"/>
              </w:rPr>
              <w:t>Candidates</w:t>
            </w:r>
            <w:r>
              <w:rPr>
                <w:noProof/>
                <w:webHidden/>
              </w:rPr>
              <w:tab/>
            </w:r>
            <w:r>
              <w:rPr>
                <w:noProof/>
                <w:webHidden/>
              </w:rPr>
              <w:fldChar w:fldCharType="begin"/>
            </w:r>
            <w:r>
              <w:rPr>
                <w:noProof/>
                <w:webHidden/>
              </w:rPr>
              <w:instrText xml:space="preserve"> PAGEREF _Toc63782168 \h </w:instrText>
            </w:r>
            <w:r>
              <w:rPr>
                <w:noProof/>
                <w:webHidden/>
              </w:rPr>
            </w:r>
            <w:r>
              <w:rPr>
                <w:noProof/>
                <w:webHidden/>
              </w:rPr>
              <w:fldChar w:fldCharType="separate"/>
            </w:r>
            <w:r>
              <w:rPr>
                <w:noProof/>
                <w:webHidden/>
              </w:rPr>
              <w:t>7</w:t>
            </w:r>
            <w:r>
              <w:rPr>
                <w:noProof/>
                <w:webHidden/>
              </w:rPr>
              <w:fldChar w:fldCharType="end"/>
            </w:r>
          </w:hyperlink>
        </w:p>
        <w:p w14:paraId="35CE93A5" w14:textId="54DD8087" w:rsidR="00046C53" w:rsidRDefault="00046C53">
          <w:pPr>
            <w:pStyle w:val="TOC2"/>
            <w:tabs>
              <w:tab w:val="left" w:pos="880"/>
              <w:tab w:val="right" w:leader="dot" w:pos="9016"/>
            </w:tabs>
            <w:rPr>
              <w:rFonts w:eastAsiaTheme="minorEastAsia"/>
              <w:noProof/>
              <w:lang w:eastAsia="en-GB"/>
            </w:rPr>
          </w:pPr>
          <w:hyperlink w:anchor="_Toc63782169" w:history="1">
            <w:r w:rsidRPr="00690907">
              <w:rPr>
                <w:rStyle w:val="Hyperlink"/>
                <w:noProof/>
                <w:lang w:eastAsia="en-GB"/>
              </w:rPr>
              <w:t>1.14</w:t>
            </w:r>
            <w:r>
              <w:rPr>
                <w:rFonts w:eastAsiaTheme="minorEastAsia"/>
                <w:noProof/>
                <w:lang w:eastAsia="en-GB"/>
              </w:rPr>
              <w:tab/>
            </w:r>
            <w:r w:rsidRPr="00690907">
              <w:rPr>
                <w:rStyle w:val="Hyperlink"/>
                <w:noProof/>
                <w:lang w:eastAsia="en-GB"/>
              </w:rPr>
              <w:t>Special consideration</w:t>
            </w:r>
            <w:r>
              <w:rPr>
                <w:noProof/>
                <w:webHidden/>
              </w:rPr>
              <w:tab/>
            </w:r>
            <w:r>
              <w:rPr>
                <w:noProof/>
                <w:webHidden/>
              </w:rPr>
              <w:fldChar w:fldCharType="begin"/>
            </w:r>
            <w:r>
              <w:rPr>
                <w:noProof/>
                <w:webHidden/>
              </w:rPr>
              <w:instrText xml:space="preserve"> PAGEREF _Toc63782169 \h </w:instrText>
            </w:r>
            <w:r>
              <w:rPr>
                <w:noProof/>
                <w:webHidden/>
              </w:rPr>
            </w:r>
            <w:r>
              <w:rPr>
                <w:noProof/>
                <w:webHidden/>
              </w:rPr>
              <w:fldChar w:fldCharType="separate"/>
            </w:r>
            <w:r>
              <w:rPr>
                <w:noProof/>
                <w:webHidden/>
              </w:rPr>
              <w:t>7</w:t>
            </w:r>
            <w:r>
              <w:rPr>
                <w:noProof/>
                <w:webHidden/>
              </w:rPr>
              <w:fldChar w:fldCharType="end"/>
            </w:r>
          </w:hyperlink>
        </w:p>
        <w:p w14:paraId="5103001A" w14:textId="666BB202" w:rsidR="00046C53" w:rsidRDefault="00046C53">
          <w:pPr>
            <w:pStyle w:val="TOC2"/>
            <w:tabs>
              <w:tab w:val="left" w:pos="880"/>
              <w:tab w:val="right" w:leader="dot" w:pos="9016"/>
            </w:tabs>
            <w:rPr>
              <w:rFonts w:eastAsiaTheme="minorEastAsia"/>
              <w:noProof/>
              <w:lang w:eastAsia="en-GB"/>
            </w:rPr>
          </w:pPr>
          <w:hyperlink w:anchor="_Toc63782170" w:history="1">
            <w:r w:rsidRPr="00690907">
              <w:rPr>
                <w:rStyle w:val="Hyperlink"/>
                <w:noProof/>
                <w:lang w:eastAsia="en-GB"/>
              </w:rPr>
              <w:t>1.15</w:t>
            </w:r>
            <w:r>
              <w:rPr>
                <w:rFonts w:eastAsiaTheme="minorEastAsia"/>
                <w:noProof/>
                <w:lang w:eastAsia="en-GB"/>
              </w:rPr>
              <w:tab/>
            </w:r>
            <w:r w:rsidRPr="00690907">
              <w:rPr>
                <w:rStyle w:val="Hyperlink"/>
                <w:noProof/>
                <w:lang w:eastAsia="en-GB"/>
              </w:rPr>
              <w:t>Internal assessment</w:t>
            </w:r>
            <w:r>
              <w:rPr>
                <w:noProof/>
                <w:webHidden/>
              </w:rPr>
              <w:tab/>
            </w:r>
            <w:r>
              <w:rPr>
                <w:noProof/>
                <w:webHidden/>
              </w:rPr>
              <w:fldChar w:fldCharType="begin"/>
            </w:r>
            <w:r>
              <w:rPr>
                <w:noProof/>
                <w:webHidden/>
              </w:rPr>
              <w:instrText xml:space="preserve"> PAGEREF _Toc63782170 \h </w:instrText>
            </w:r>
            <w:r>
              <w:rPr>
                <w:noProof/>
                <w:webHidden/>
              </w:rPr>
            </w:r>
            <w:r>
              <w:rPr>
                <w:noProof/>
                <w:webHidden/>
              </w:rPr>
              <w:fldChar w:fldCharType="separate"/>
            </w:r>
            <w:r>
              <w:rPr>
                <w:noProof/>
                <w:webHidden/>
              </w:rPr>
              <w:t>8</w:t>
            </w:r>
            <w:r>
              <w:rPr>
                <w:noProof/>
                <w:webHidden/>
              </w:rPr>
              <w:fldChar w:fldCharType="end"/>
            </w:r>
          </w:hyperlink>
        </w:p>
        <w:p w14:paraId="7B27B325" w14:textId="73623B13" w:rsidR="00046C53" w:rsidRDefault="00046C53">
          <w:pPr>
            <w:pStyle w:val="TOC2"/>
            <w:tabs>
              <w:tab w:val="left" w:pos="880"/>
              <w:tab w:val="right" w:leader="dot" w:pos="9016"/>
            </w:tabs>
            <w:rPr>
              <w:rFonts w:eastAsiaTheme="minorEastAsia"/>
              <w:noProof/>
              <w:lang w:eastAsia="en-GB"/>
            </w:rPr>
          </w:pPr>
          <w:hyperlink w:anchor="_Toc63782171" w:history="1">
            <w:r w:rsidRPr="00690907">
              <w:rPr>
                <w:rStyle w:val="Hyperlink"/>
                <w:noProof/>
                <w:lang w:eastAsia="en-GB"/>
              </w:rPr>
              <w:t>1.16</w:t>
            </w:r>
            <w:r>
              <w:rPr>
                <w:rFonts w:eastAsiaTheme="minorEastAsia"/>
                <w:noProof/>
                <w:lang w:eastAsia="en-GB"/>
              </w:rPr>
              <w:tab/>
            </w:r>
            <w:r w:rsidRPr="00690907">
              <w:rPr>
                <w:rStyle w:val="Hyperlink"/>
                <w:noProof/>
                <w:lang w:eastAsia="en-GB"/>
              </w:rPr>
              <w:t>Results</w:t>
            </w:r>
            <w:r>
              <w:rPr>
                <w:noProof/>
                <w:webHidden/>
              </w:rPr>
              <w:tab/>
            </w:r>
            <w:r>
              <w:rPr>
                <w:noProof/>
                <w:webHidden/>
              </w:rPr>
              <w:fldChar w:fldCharType="begin"/>
            </w:r>
            <w:r>
              <w:rPr>
                <w:noProof/>
                <w:webHidden/>
              </w:rPr>
              <w:instrText xml:space="preserve"> PAGEREF _Toc63782171 \h </w:instrText>
            </w:r>
            <w:r>
              <w:rPr>
                <w:noProof/>
                <w:webHidden/>
              </w:rPr>
            </w:r>
            <w:r>
              <w:rPr>
                <w:noProof/>
                <w:webHidden/>
              </w:rPr>
              <w:fldChar w:fldCharType="separate"/>
            </w:r>
            <w:r>
              <w:rPr>
                <w:noProof/>
                <w:webHidden/>
              </w:rPr>
              <w:t>8</w:t>
            </w:r>
            <w:r>
              <w:rPr>
                <w:noProof/>
                <w:webHidden/>
              </w:rPr>
              <w:fldChar w:fldCharType="end"/>
            </w:r>
          </w:hyperlink>
        </w:p>
        <w:p w14:paraId="3D107A25" w14:textId="23C91537" w:rsidR="00046C53" w:rsidRDefault="00046C53">
          <w:pPr>
            <w:pStyle w:val="TOC2"/>
            <w:tabs>
              <w:tab w:val="left" w:pos="880"/>
              <w:tab w:val="right" w:leader="dot" w:pos="9016"/>
            </w:tabs>
            <w:rPr>
              <w:rFonts w:eastAsiaTheme="minorEastAsia"/>
              <w:noProof/>
              <w:lang w:eastAsia="en-GB"/>
            </w:rPr>
          </w:pPr>
          <w:hyperlink w:anchor="_Toc63782172" w:history="1">
            <w:r w:rsidRPr="00690907">
              <w:rPr>
                <w:rStyle w:val="Hyperlink"/>
                <w:noProof/>
                <w:lang w:eastAsia="en-GB"/>
              </w:rPr>
              <w:t>1.17</w:t>
            </w:r>
            <w:r>
              <w:rPr>
                <w:rFonts w:eastAsiaTheme="minorEastAsia"/>
                <w:noProof/>
                <w:lang w:eastAsia="en-GB"/>
              </w:rPr>
              <w:tab/>
            </w:r>
            <w:r w:rsidRPr="00690907">
              <w:rPr>
                <w:rStyle w:val="Hyperlink"/>
                <w:noProof/>
                <w:lang w:eastAsia="en-GB"/>
              </w:rPr>
              <w:t>Enquiries about Results (EAR)</w:t>
            </w:r>
            <w:r>
              <w:rPr>
                <w:noProof/>
                <w:webHidden/>
              </w:rPr>
              <w:tab/>
            </w:r>
            <w:r>
              <w:rPr>
                <w:noProof/>
                <w:webHidden/>
              </w:rPr>
              <w:fldChar w:fldCharType="begin"/>
            </w:r>
            <w:r>
              <w:rPr>
                <w:noProof/>
                <w:webHidden/>
              </w:rPr>
              <w:instrText xml:space="preserve"> PAGEREF _Toc63782172 \h </w:instrText>
            </w:r>
            <w:r>
              <w:rPr>
                <w:noProof/>
                <w:webHidden/>
              </w:rPr>
            </w:r>
            <w:r>
              <w:rPr>
                <w:noProof/>
                <w:webHidden/>
              </w:rPr>
              <w:fldChar w:fldCharType="separate"/>
            </w:r>
            <w:r>
              <w:rPr>
                <w:noProof/>
                <w:webHidden/>
              </w:rPr>
              <w:t>8</w:t>
            </w:r>
            <w:r>
              <w:rPr>
                <w:noProof/>
                <w:webHidden/>
              </w:rPr>
              <w:fldChar w:fldCharType="end"/>
            </w:r>
          </w:hyperlink>
        </w:p>
        <w:p w14:paraId="3C2A9FE7" w14:textId="4CE53AA4" w:rsidR="00046C53" w:rsidRDefault="00046C53">
          <w:pPr>
            <w:pStyle w:val="TOC2"/>
            <w:tabs>
              <w:tab w:val="left" w:pos="880"/>
              <w:tab w:val="right" w:leader="dot" w:pos="9016"/>
            </w:tabs>
            <w:rPr>
              <w:rFonts w:eastAsiaTheme="minorEastAsia"/>
              <w:noProof/>
              <w:lang w:eastAsia="en-GB"/>
            </w:rPr>
          </w:pPr>
          <w:hyperlink w:anchor="_Toc63782173" w:history="1">
            <w:r w:rsidRPr="00690907">
              <w:rPr>
                <w:rStyle w:val="Hyperlink"/>
                <w:noProof/>
                <w:lang w:eastAsia="en-GB"/>
              </w:rPr>
              <w:t>1.18</w:t>
            </w:r>
            <w:r>
              <w:rPr>
                <w:rFonts w:eastAsiaTheme="minorEastAsia"/>
                <w:noProof/>
                <w:lang w:eastAsia="en-GB"/>
              </w:rPr>
              <w:tab/>
            </w:r>
            <w:r w:rsidRPr="00690907">
              <w:rPr>
                <w:rStyle w:val="Hyperlink"/>
                <w:noProof/>
                <w:lang w:eastAsia="en-GB"/>
              </w:rPr>
              <w:t>Access to Scripts (ATS)</w:t>
            </w:r>
            <w:r>
              <w:rPr>
                <w:noProof/>
                <w:webHidden/>
              </w:rPr>
              <w:tab/>
            </w:r>
            <w:r>
              <w:rPr>
                <w:noProof/>
                <w:webHidden/>
              </w:rPr>
              <w:fldChar w:fldCharType="begin"/>
            </w:r>
            <w:r>
              <w:rPr>
                <w:noProof/>
                <w:webHidden/>
              </w:rPr>
              <w:instrText xml:space="preserve"> PAGEREF _Toc63782173 \h </w:instrText>
            </w:r>
            <w:r>
              <w:rPr>
                <w:noProof/>
                <w:webHidden/>
              </w:rPr>
            </w:r>
            <w:r>
              <w:rPr>
                <w:noProof/>
                <w:webHidden/>
              </w:rPr>
              <w:fldChar w:fldCharType="separate"/>
            </w:r>
            <w:r>
              <w:rPr>
                <w:noProof/>
                <w:webHidden/>
              </w:rPr>
              <w:t>9</w:t>
            </w:r>
            <w:r>
              <w:rPr>
                <w:noProof/>
                <w:webHidden/>
              </w:rPr>
              <w:fldChar w:fldCharType="end"/>
            </w:r>
          </w:hyperlink>
        </w:p>
        <w:p w14:paraId="4A453F2D" w14:textId="22B4DBF3" w:rsidR="00046C53" w:rsidRDefault="00046C53">
          <w:pPr>
            <w:pStyle w:val="TOC2"/>
            <w:tabs>
              <w:tab w:val="left" w:pos="880"/>
              <w:tab w:val="right" w:leader="dot" w:pos="9016"/>
            </w:tabs>
            <w:rPr>
              <w:rFonts w:eastAsiaTheme="minorEastAsia"/>
              <w:noProof/>
              <w:lang w:eastAsia="en-GB"/>
            </w:rPr>
          </w:pPr>
          <w:hyperlink w:anchor="_Toc63782174" w:history="1">
            <w:r w:rsidRPr="00690907">
              <w:rPr>
                <w:rStyle w:val="Hyperlink"/>
                <w:noProof/>
                <w:lang w:eastAsia="en-GB"/>
              </w:rPr>
              <w:t>1.19</w:t>
            </w:r>
            <w:r>
              <w:rPr>
                <w:rFonts w:eastAsiaTheme="minorEastAsia"/>
                <w:noProof/>
                <w:lang w:eastAsia="en-GB"/>
              </w:rPr>
              <w:tab/>
            </w:r>
            <w:r w:rsidRPr="00690907">
              <w:rPr>
                <w:rStyle w:val="Hyperlink"/>
                <w:noProof/>
                <w:lang w:eastAsia="en-GB"/>
              </w:rPr>
              <w:t>Certificates</w:t>
            </w:r>
            <w:r>
              <w:rPr>
                <w:noProof/>
                <w:webHidden/>
              </w:rPr>
              <w:tab/>
            </w:r>
            <w:r>
              <w:rPr>
                <w:noProof/>
                <w:webHidden/>
              </w:rPr>
              <w:fldChar w:fldCharType="begin"/>
            </w:r>
            <w:r>
              <w:rPr>
                <w:noProof/>
                <w:webHidden/>
              </w:rPr>
              <w:instrText xml:space="preserve"> PAGEREF _Toc63782174 \h </w:instrText>
            </w:r>
            <w:r>
              <w:rPr>
                <w:noProof/>
                <w:webHidden/>
              </w:rPr>
            </w:r>
            <w:r>
              <w:rPr>
                <w:noProof/>
                <w:webHidden/>
              </w:rPr>
              <w:fldChar w:fldCharType="separate"/>
            </w:r>
            <w:r>
              <w:rPr>
                <w:noProof/>
                <w:webHidden/>
              </w:rPr>
              <w:t>9</w:t>
            </w:r>
            <w:r>
              <w:rPr>
                <w:noProof/>
                <w:webHidden/>
              </w:rPr>
              <w:fldChar w:fldCharType="end"/>
            </w:r>
          </w:hyperlink>
        </w:p>
        <w:p w14:paraId="4444A11C" w14:textId="2D7805AB" w:rsidR="007B5171" w:rsidRDefault="007B5171">
          <w:r>
            <w:rPr>
              <w:b/>
              <w:bCs/>
              <w:noProof/>
            </w:rPr>
            <w:fldChar w:fldCharType="end"/>
          </w:r>
        </w:p>
      </w:sdtContent>
    </w:sdt>
    <w:p w14:paraId="07B645D1" w14:textId="77777777" w:rsidR="007B5171" w:rsidRDefault="007B5171" w:rsidP="00AD4155">
      <w:pPr>
        <w:pStyle w:val="ListParagraph"/>
        <w:spacing w:before="120" w:after="120" w:line="320" w:lineRule="exact"/>
        <w:ind w:left="360"/>
        <w:rPr>
          <w:rFonts w:ascii="Arial" w:hAnsi="Arial" w:cs="Arial"/>
          <w:b/>
          <w:sz w:val="32"/>
        </w:rPr>
      </w:pPr>
    </w:p>
    <w:p w14:paraId="1C89433B" w14:textId="77777777" w:rsidR="007B5171" w:rsidRDefault="007B5171" w:rsidP="00AD4155">
      <w:pPr>
        <w:pStyle w:val="ListParagraph"/>
        <w:spacing w:before="120" w:after="120" w:line="320" w:lineRule="exact"/>
        <w:ind w:left="360"/>
        <w:rPr>
          <w:rFonts w:ascii="Arial" w:hAnsi="Arial" w:cs="Arial"/>
          <w:b/>
          <w:sz w:val="32"/>
        </w:rPr>
      </w:pPr>
    </w:p>
    <w:p w14:paraId="726E293B" w14:textId="77777777" w:rsidR="00046C53" w:rsidRDefault="00046C53" w:rsidP="00AD4155">
      <w:pPr>
        <w:pStyle w:val="ListParagraph"/>
        <w:spacing w:before="120" w:after="120" w:line="320" w:lineRule="exact"/>
        <w:ind w:left="360"/>
        <w:rPr>
          <w:rFonts w:ascii="Arial" w:hAnsi="Arial" w:cs="Arial"/>
          <w:b/>
          <w:sz w:val="32"/>
        </w:rPr>
      </w:pPr>
    </w:p>
    <w:p w14:paraId="6F607D65" w14:textId="77777777" w:rsidR="00046C53" w:rsidRDefault="00046C53" w:rsidP="00AD4155">
      <w:pPr>
        <w:pStyle w:val="ListParagraph"/>
        <w:spacing w:before="120" w:after="120" w:line="320" w:lineRule="exact"/>
        <w:ind w:left="360"/>
        <w:rPr>
          <w:rFonts w:ascii="Arial" w:hAnsi="Arial" w:cs="Arial"/>
          <w:b/>
          <w:sz w:val="32"/>
        </w:rPr>
      </w:pPr>
    </w:p>
    <w:p w14:paraId="13DD7D99" w14:textId="77777777" w:rsidR="00046C53" w:rsidRDefault="00046C53" w:rsidP="00AD4155">
      <w:pPr>
        <w:pStyle w:val="ListParagraph"/>
        <w:spacing w:before="120" w:after="120" w:line="320" w:lineRule="exact"/>
        <w:ind w:left="360"/>
        <w:rPr>
          <w:rFonts w:ascii="Arial" w:hAnsi="Arial" w:cs="Arial"/>
          <w:b/>
          <w:sz w:val="32"/>
        </w:rPr>
      </w:pPr>
    </w:p>
    <w:p w14:paraId="24A335C4" w14:textId="77777777" w:rsidR="00046C53" w:rsidRDefault="00046C53" w:rsidP="00AD4155">
      <w:pPr>
        <w:pStyle w:val="ListParagraph"/>
        <w:spacing w:before="120" w:after="120" w:line="320" w:lineRule="exact"/>
        <w:ind w:left="360"/>
        <w:rPr>
          <w:rFonts w:ascii="Arial" w:hAnsi="Arial" w:cs="Arial"/>
          <w:b/>
          <w:sz w:val="32"/>
        </w:rPr>
      </w:pPr>
    </w:p>
    <w:p w14:paraId="08D943ED" w14:textId="77777777" w:rsidR="00046C53" w:rsidRDefault="00046C53" w:rsidP="00AD4155">
      <w:pPr>
        <w:pStyle w:val="ListParagraph"/>
        <w:spacing w:before="120" w:after="120" w:line="320" w:lineRule="exact"/>
        <w:ind w:left="360"/>
        <w:rPr>
          <w:rFonts w:ascii="Arial" w:hAnsi="Arial" w:cs="Arial"/>
          <w:b/>
          <w:sz w:val="32"/>
        </w:rPr>
      </w:pPr>
    </w:p>
    <w:p w14:paraId="78AF9CA6" w14:textId="77777777" w:rsidR="00046C53" w:rsidRDefault="00046C53" w:rsidP="00AD4155">
      <w:pPr>
        <w:pStyle w:val="ListParagraph"/>
        <w:spacing w:before="120" w:after="120" w:line="320" w:lineRule="exact"/>
        <w:ind w:left="360"/>
        <w:rPr>
          <w:rFonts w:ascii="Arial" w:hAnsi="Arial" w:cs="Arial"/>
          <w:b/>
          <w:sz w:val="32"/>
        </w:rPr>
      </w:pPr>
    </w:p>
    <w:p w14:paraId="64B9F72E" w14:textId="77777777" w:rsidR="00046C53" w:rsidRDefault="00046C53" w:rsidP="00AD4155">
      <w:pPr>
        <w:pStyle w:val="ListParagraph"/>
        <w:spacing w:before="120" w:after="120" w:line="320" w:lineRule="exact"/>
        <w:ind w:left="360"/>
        <w:rPr>
          <w:rFonts w:ascii="Arial" w:hAnsi="Arial" w:cs="Arial"/>
          <w:b/>
          <w:sz w:val="32"/>
        </w:rPr>
      </w:pPr>
    </w:p>
    <w:p w14:paraId="0B6F75EC" w14:textId="77777777" w:rsidR="00046C53" w:rsidRDefault="00046C53" w:rsidP="00AD4155">
      <w:pPr>
        <w:pStyle w:val="ListParagraph"/>
        <w:spacing w:before="120" w:after="120" w:line="320" w:lineRule="exact"/>
        <w:ind w:left="360"/>
        <w:rPr>
          <w:rFonts w:ascii="Arial" w:hAnsi="Arial" w:cs="Arial"/>
          <w:b/>
          <w:sz w:val="32"/>
        </w:rPr>
      </w:pPr>
    </w:p>
    <w:p w14:paraId="2D484F8A" w14:textId="77777777" w:rsidR="00046C53" w:rsidRDefault="00046C53" w:rsidP="00AD4155">
      <w:pPr>
        <w:pStyle w:val="ListParagraph"/>
        <w:spacing w:before="120" w:after="120" w:line="320" w:lineRule="exact"/>
        <w:ind w:left="360"/>
        <w:rPr>
          <w:rFonts w:ascii="Arial" w:hAnsi="Arial" w:cs="Arial"/>
          <w:b/>
          <w:sz w:val="32"/>
        </w:rPr>
      </w:pPr>
    </w:p>
    <w:p w14:paraId="50C85C89" w14:textId="77777777" w:rsidR="00046C53" w:rsidRDefault="00046C53" w:rsidP="00AD4155">
      <w:pPr>
        <w:pStyle w:val="ListParagraph"/>
        <w:spacing w:before="120" w:after="120" w:line="320" w:lineRule="exact"/>
        <w:ind w:left="360"/>
        <w:rPr>
          <w:rFonts w:ascii="Arial" w:hAnsi="Arial" w:cs="Arial"/>
          <w:b/>
          <w:sz w:val="32"/>
        </w:rPr>
      </w:pPr>
    </w:p>
    <w:p w14:paraId="67BB8D48" w14:textId="77777777" w:rsidR="00046C53" w:rsidRDefault="00046C53" w:rsidP="00AD4155">
      <w:pPr>
        <w:pStyle w:val="ListParagraph"/>
        <w:spacing w:before="120" w:after="120" w:line="320" w:lineRule="exact"/>
        <w:ind w:left="360"/>
        <w:rPr>
          <w:rFonts w:ascii="Arial" w:hAnsi="Arial" w:cs="Arial"/>
          <w:b/>
          <w:sz w:val="32"/>
        </w:rPr>
      </w:pPr>
    </w:p>
    <w:p w14:paraId="14C86C9C" w14:textId="77777777" w:rsidR="00046C53" w:rsidRDefault="00046C53" w:rsidP="00AD4155">
      <w:pPr>
        <w:pStyle w:val="ListParagraph"/>
        <w:spacing w:before="120" w:after="120" w:line="320" w:lineRule="exact"/>
        <w:ind w:left="360"/>
        <w:rPr>
          <w:rFonts w:ascii="Arial" w:hAnsi="Arial" w:cs="Arial"/>
          <w:b/>
          <w:sz w:val="32"/>
        </w:rPr>
      </w:pPr>
    </w:p>
    <w:p w14:paraId="2F4CF2D5" w14:textId="77777777" w:rsidR="00046C53" w:rsidRDefault="00046C53" w:rsidP="00AD4155">
      <w:pPr>
        <w:pStyle w:val="ListParagraph"/>
        <w:spacing w:before="120" w:after="120" w:line="320" w:lineRule="exact"/>
        <w:ind w:left="360"/>
        <w:rPr>
          <w:rFonts w:ascii="Arial" w:hAnsi="Arial" w:cs="Arial"/>
          <w:b/>
          <w:sz w:val="32"/>
        </w:rPr>
      </w:pPr>
    </w:p>
    <w:p w14:paraId="1C830D5C" w14:textId="77777777" w:rsidR="00046C53" w:rsidRDefault="00046C53" w:rsidP="00AD4155">
      <w:pPr>
        <w:pStyle w:val="ListParagraph"/>
        <w:spacing w:before="120" w:after="120" w:line="320" w:lineRule="exact"/>
        <w:ind w:left="360"/>
        <w:rPr>
          <w:rFonts w:ascii="Arial" w:hAnsi="Arial" w:cs="Arial"/>
          <w:b/>
          <w:sz w:val="32"/>
        </w:rPr>
      </w:pPr>
    </w:p>
    <w:p w14:paraId="39B45EB8" w14:textId="77777777" w:rsidR="00046C53" w:rsidRDefault="00046C53" w:rsidP="00AD4155">
      <w:pPr>
        <w:pStyle w:val="ListParagraph"/>
        <w:spacing w:before="120" w:after="120" w:line="320" w:lineRule="exact"/>
        <w:ind w:left="360"/>
        <w:rPr>
          <w:rFonts w:ascii="Arial" w:hAnsi="Arial" w:cs="Arial"/>
          <w:b/>
          <w:sz w:val="32"/>
        </w:rPr>
      </w:pPr>
    </w:p>
    <w:p w14:paraId="0FAACE7C" w14:textId="6AA43C90" w:rsidR="00AD4155" w:rsidRDefault="00046C53" w:rsidP="00046C53">
      <w:pPr>
        <w:pStyle w:val="ListParagraph"/>
        <w:spacing w:before="120" w:after="120" w:line="320" w:lineRule="exact"/>
        <w:ind w:left="360"/>
        <w:jc w:val="center"/>
        <w:rPr>
          <w:rFonts w:ascii="Arial" w:hAnsi="Arial" w:cs="Arial"/>
          <w:b/>
          <w:sz w:val="32"/>
        </w:rPr>
      </w:pPr>
      <w:r>
        <w:rPr>
          <w:rFonts w:ascii="Arial" w:hAnsi="Arial" w:cs="Arial"/>
          <w:b/>
          <w:sz w:val="32"/>
        </w:rPr>
        <w:t xml:space="preserve">Tor School KS4 </w:t>
      </w:r>
      <w:r w:rsidR="007B5171">
        <w:rPr>
          <w:rFonts w:ascii="Arial" w:hAnsi="Arial" w:cs="Arial"/>
          <w:b/>
          <w:sz w:val="32"/>
        </w:rPr>
        <w:t>Staff Structure:</w:t>
      </w:r>
    </w:p>
    <w:p w14:paraId="6197E097" w14:textId="755CE81A" w:rsidR="00046C53" w:rsidRDefault="00046C53" w:rsidP="00046C53">
      <w:pPr>
        <w:pStyle w:val="ListParagraph"/>
        <w:spacing w:before="120" w:after="120" w:line="320" w:lineRule="exact"/>
        <w:ind w:left="360"/>
        <w:jc w:val="center"/>
        <w:rPr>
          <w:rFonts w:ascii="Arial" w:hAnsi="Arial" w:cs="Arial"/>
          <w:b/>
          <w:sz w:val="32"/>
        </w:rPr>
      </w:pPr>
      <w:r>
        <w:rPr>
          <w:rFonts w:ascii="Arial" w:hAnsi="Arial" w:cs="Arial"/>
          <w:b/>
          <w:sz w:val="32"/>
        </w:rPr>
        <w:t>(in reference to the exam policy)</w:t>
      </w:r>
    </w:p>
    <w:p w14:paraId="6A63416A" w14:textId="7CD17238" w:rsidR="007B5171" w:rsidRDefault="007B5171" w:rsidP="00AD4155">
      <w:pPr>
        <w:pStyle w:val="ListParagraph"/>
        <w:spacing w:before="120" w:after="120" w:line="320" w:lineRule="exact"/>
        <w:ind w:left="360"/>
        <w:rPr>
          <w:rFonts w:ascii="Arial" w:hAnsi="Arial" w:cs="Arial"/>
          <w:b/>
          <w:sz w:val="32"/>
        </w:rPr>
      </w:pPr>
    </w:p>
    <w:p w14:paraId="0A17D212" w14:textId="4EE2BC9A" w:rsidR="007B5171" w:rsidRDefault="007B5171" w:rsidP="00AD4155">
      <w:pPr>
        <w:pStyle w:val="ListParagraph"/>
        <w:spacing w:before="120" w:after="120" w:line="320" w:lineRule="exact"/>
        <w:ind w:left="360"/>
        <w:rPr>
          <w:rFonts w:ascii="Arial" w:hAnsi="Arial" w:cs="Arial"/>
          <w:b/>
          <w:sz w:val="32"/>
        </w:rPr>
      </w:pPr>
    </w:p>
    <w:p w14:paraId="6B6A4565" w14:textId="307E81CB" w:rsidR="007B5171" w:rsidRPr="00F165AD" w:rsidRDefault="007B5171" w:rsidP="00AD4155">
      <w:pPr>
        <w:pStyle w:val="ListParagraph"/>
        <w:spacing w:before="120" w:after="120" w:line="320" w:lineRule="exact"/>
        <w:ind w:left="360"/>
        <w:rPr>
          <w:rFonts w:ascii="Arial" w:hAnsi="Arial" w:cs="Arial"/>
          <w:b/>
          <w:sz w:val="32"/>
        </w:rPr>
      </w:pPr>
    </w:p>
    <w:p w14:paraId="62C4B5FD" w14:textId="1DB52547" w:rsidR="00847389" w:rsidRDefault="00847389" w:rsidP="00847389">
      <w:pPr>
        <w:pStyle w:val="Style2"/>
        <w:numPr>
          <w:ilvl w:val="0"/>
          <w:numId w:val="0"/>
        </w:numPr>
        <w:spacing w:line="240" w:lineRule="auto"/>
        <w:ind w:left="717"/>
        <w:rPr>
          <w:rFonts w:ascii="Arial" w:hAnsi="Arial" w:cs="Arial"/>
        </w:rPr>
      </w:pPr>
    </w:p>
    <w:p w14:paraId="2CC63631" w14:textId="744D0C21" w:rsidR="00DF3A86" w:rsidRPr="00254F9C" w:rsidRDefault="007B5171" w:rsidP="00DF3A86">
      <w:pPr>
        <w:keepNext/>
        <w:spacing w:before="240" w:after="60" w:line="600" w:lineRule="auto"/>
        <w:outlineLvl w:val="3"/>
        <w:rPr>
          <w:rFonts w:ascii="Arial" w:hAnsi="Arial" w:cs="Arial"/>
          <w:b/>
          <w:bCs/>
          <w:lang w:eastAsia="en-GB"/>
        </w:rPr>
      </w:pPr>
      <w:r>
        <w:rPr>
          <w:rFonts w:ascii="Arial" w:hAnsi="Arial" w:cs="Arial"/>
          <w:b/>
          <w:noProof/>
          <w:sz w:val="32"/>
          <w:lang w:eastAsia="en-GB"/>
        </w:rPr>
        <w:drawing>
          <wp:inline distT="0" distB="0" distL="0" distR="0" wp14:anchorId="4AD74978" wp14:editId="7AC23D1E">
            <wp:extent cx="5661660" cy="5768340"/>
            <wp:effectExtent l="0" t="0" r="7239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F86A5B8" w14:textId="77777777" w:rsidR="00AD4155" w:rsidRPr="00F165AD" w:rsidRDefault="00AD4155" w:rsidP="00022F89">
      <w:pPr>
        <w:spacing w:line="320" w:lineRule="exact"/>
        <w:rPr>
          <w:rFonts w:ascii="Arial" w:hAnsi="Arial" w:cs="Arial"/>
        </w:rPr>
      </w:pPr>
    </w:p>
    <w:p w14:paraId="5B905284" w14:textId="77777777" w:rsidR="00AD4155" w:rsidRPr="00F165AD" w:rsidRDefault="00AD4155" w:rsidP="00C8446D">
      <w:pPr>
        <w:rPr>
          <w:rFonts w:ascii="Arial" w:hAnsi="Arial" w:cs="Arial"/>
          <w:sz w:val="32"/>
          <w:szCs w:val="32"/>
        </w:rPr>
      </w:pPr>
    </w:p>
    <w:p w14:paraId="4ABA8784" w14:textId="77777777" w:rsidR="00673E6A" w:rsidRPr="00F165AD" w:rsidRDefault="008C2CD3" w:rsidP="00135B56">
      <w:pPr>
        <w:rPr>
          <w:rFonts w:ascii="Arial" w:hAnsi="Arial" w:cs="Arial"/>
          <w:sz w:val="32"/>
          <w:szCs w:val="32"/>
        </w:rPr>
      </w:pPr>
      <w:r w:rsidRPr="00F165AD">
        <w:rPr>
          <w:rFonts w:ascii="Arial" w:hAnsi="Arial" w:cs="Arial"/>
          <w:sz w:val="32"/>
          <w:szCs w:val="32"/>
        </w:rPr>
        <w:br w:type="page"/>
      </w:r>
      <w:bookmarkStart w:id="0" w:name="_Statement_of_Intent"/>
      <w:bookmarkEnd w:id="0"/>
    </w:p>
    <w:p w14:paraId="1C3AA8DB" w14:textId="77777777" w:rsidR="00DF3A86" w:rsidRPr="00254F9C" w:rsidRDefault="00DF3A86" w:rsidP="00DF3A86">
      <w:pPr>
        <w:rPr>
          <w:rFonts w:ascii="Arial" w:hAnsi="Arial" w:cs="Arial"/>
          <w:lang w:eastAsia="en-GB"/>
        </w:rPr>
      </w:pPr>
      <w:bookmarkStart w:id="1" w:name="_Statement_of_intent_1"/>
      <w:bookmarkEnd w:id="1"/>
      <w:r w:rsidRPr="00254F9C">
        <w:rPr>
          <w:rFonts w:ascii="Arial" w:hAnsi="Arial" w:cs="Arial"/>
          <w:lang w:eastAsia="en-GB"/>
        </w:rPr>
        <w:lastRenderedPageBreak/>
        <w:t>The purpose of this exams policy is:</w:t>
      </w:r>
    </w:p>
    <w:p w14:paraId="116CA40A" w14:textId="77777777" w:rsidR="00DF3A86" w:rsidRPr="00254F9C" w:rsidRDefault="00DF3A86" w:rsidP="00DF3A86">
      <w:pPr>
        <w:numPr>
          <w:ilvl w:val="0"/>
          <w:numId w:val="20"/>
        </w:numPr>
        <w:spacing w:after="0" w:line="240" w:lineRule="auto"/>
        <w:rPr>
          <w:rFonts w:ascii="Arial" w:hAnsi="Arial" w:cs="Arial"/>
          <w:lang w:eastAsia="en-GB"/>
        </w:rPr>
      </w:pPr>
      <w:r w:rsidRPr="00254F9C">
        <w:rPr>
          <w:rFonts w:ascii="Arial" w:hAnsi="Arial" w:cs="Arial"/>
          <w:lang w:eastAsia="en-GB"/>
        </w:rPr>
        <w:t xml:space="preserve">to ensure the planning and management of exams is conducted efficiently and in the best interests of candidates; </w:t>
      </w:r>
    </w:p>
    <w:p w14:paraId="0FDDDC3E" w14:textId="77777777" w:rsidR="00DF3A86" w:rsidRPr="00254F9C" w:rsidRDefault="00DF3A86" w:rsidP="00DF3A86">
      <w:pPr>
        <w:numPr>
          <w:ilvl w:val="0"/>
          <w:numId w:val="20"/>
        </w:numPr>
        <w:spacing w:after="0" w:line="240" w:lineRule="auto"/>
        <w:rPr>
          <w:rFonts w:ascii="Arial" w:hAnsi="Arial" w:cs="Arial"/>
          <w:lang w:eastAsia="en-GB"/>
        </w:rPr>
      </w:pPr>
      <w:r w:rsidRPr="00254F9C">
        <w:rPr>
          <w:rFonts w:ascii="Arial" w:hAnsi="Arial" w:cs="Arial"/>
          <w:lang w:eastAsia="en-GB"/>
        </w:rPr>
        <w:t>to ensure the operation of an efficient exams system with clear guidelines for all relevant staff.</w:t>
      </w:r>
    </w:p>
    <w:p w14:paraId="4D56EA60" w14:textId="77777777" w:rsidR="00DF3A86" w:rsidRPr="00254F9C" w:rsidRDefault="00DF3A86" w:rsidP="00DF3A86">
      <w:pPr>
        <w:spacing w:before="100" w:beforeAutospacing="1" w:after="100" w:afterAutospacing="1"/>
        <w:rPr>
          <w:rFonts w:ascii="Arial" w:hAnsi="Arial" w:cs="Arial"/>
          <w:lang w:eastAsia="en-GB"/>
        </w:rPr>
      </w:pPr>
      <w:r w:rsidRPr="00254F9C">
        <w:rPr>
          <w:rFonts w:ascii="Arial" w:hAnsi="Arial" w:cs="Arial"/>
          <w:lang w:eastAsia="en-GB"/>
        </w:rPr>
        <w:t>It is the responsibility of everyone involved in the centre's exam processes to read, understand and implement this policy.</w:t>
      </w:r>
    </w:p>
    <w:p w14:paraId="1A6A3307" w14:textId="77777777" w:rsidR="00DF3A86" w:rsidRPr="00254F9C" w:rsidRDefault="00DF3A86" w:rsidP="00DF3A86">
      <w:pPr>
        <w:spacing w:before="100" w:beforeAutospacing="1" w:after="100" w:afterAutospacing="1"/>
        <w:rPr>
          <w:rFonts w:ascii="Arial" w:hAnsi="Arial" w:cs="Arial"/>
          <w:lang w:eastAsia="en-GB"/>
        </w:rPr>
      </w:pPr>
      <w:r w:rsidRPr="00254F9C">
        <w:rPr>
          <w:rFonts w:ascii="Arial" w:hAnsi="Arial" w:cs="Arial"/>
          <w:lang w:eastAsia="en-GB"/>
        </w:rPr>
        <w:t xml:space="preserve">The exams policy will be reviewed every </w:t>
      </w:r>
      <w:r w:rsidRPr="00DF3A86">
        <w:rPr>
          <w:rFonts w:ascii="Arial" w:hAnsi="Arial" w:cs="Arial"/>
          <w:lang w:eastAsia="en-GB"/>
        </w:rPr>
        <w:t>year</w:t>
      </w:r>
    </w:p>
    <w:p w14:paraId="77345853" w14:textId="77777777" w:rsidR="00DF3A86" w:rsidRPr="00254F9C" w:rsidRDefault="00DF3A86" w:rsidP="00DF3A86">
      <w:pPr>
        <w:spacing w:before="100" w:beforeAutospacing="1" w:after="100" w:afterAutospacing="1"/>
        <w:rPr>
          <w:rFonts w:ascii="Arial" w:hAnsi="Arial" w:cs="Arial"/>
          <w:i/>
          <w:lang w:eastAsia="en-GB"/>
        </w:rPr>
      </w:pPr>
      <w:r w:rsidRPr="00254F9C">
        <w:rPr>
          <w:rFonts w:ascii="Arial" w:hAnsi="Arial" w:cs="Arial"/>
          <w:lang w:eastAsia="en-GB"/>
        </w:rPr>
        <w:t xml:space="preserve">The exams policy will be reviewed by the </w:t>
      </w:r>
      <w:r w:rsidRPr="00254F9C">
        <w:rPr>
          <w:rFonts w:ascii="Arial" w:hAnsi="Arial" w:cs="Arial"/>
          <w:i/>
          <w:lang w:eastAsia="en-GB"/>
        </w:rPr>
        <w:t>Leadership Team</w:t>
      </w:r>
    </w:p>
    <w:p w14:paraId="2E2D5E9E" w14:textId="77777777" w:rsidR="00DF3A86" w:rsidRPr="00254F9C" w:rsidRDefault="00DF3A86" w:rsidP="00DF3A86">
      <w:pPr>
        <w:keepNext/>
        <w:spacing w:before="240" w:after="60"/>
        <w:outlineLvl w:val="3"/>
        <w:rPr>
          <w:rFonts w:ascii="Arial" w:hAnsi="Arial" w:cs="Arial"/>
          <w:bCs/>
          <w:lang w:eastAsia="en-GB"/>
        </w:rPr>
      </w:pPr>
      <w:r w:rsidRPr="00254F9C">
        <w:rPr>
          <w:rFonts w:ascii="Arial" w:hAnsi="Arial" w:cs="Arial"/>
          <w:bCs/>
          <w:lang w:eastAsia="en-GB"/>
        </w:rPr>
        <w:t xml:space="preserve">Where references are made to JCQ regulations/guidelines, further details can be found at </w:t>
      </w:r>
      <w:hyperlink r:id="rId14" w:history="1">
        <w:r w:rsidRPr="00254F9C">
          <w:rPr>
            <w:rStyle w:val="Hyperlink"/>
            <w:rFonts w:ascii="Arial" w:hAnsi="Arial" w:cs="Arial"/>
            <w:bCs/>
            <w:lang w:eastAsia="en-GB"/>
          </w:rPr>
          <w:t>www.jcq.org.uk</w:t>
        </w:r>
      </w:hyperlink>
      <w:r w:rsidRPr="00254F9C">
        <w:rPr>
          <w:rFonts w:ascii="Arial" w:hAnsi="Arial" w:cs="Arial"/>
          <w:bCs/>
          <w:lang w:eastAsia="en-GB"/>
        </w:rPr>
        <w:t>.</w:t>
      </w:r>
    </w:p>
    <w:p w14:paraId="1D938D9F" w14:textId="77777777" w:rsidR="00DF3A86" w:rsidRPr="00254F9C" w:rsidRDefault="00DF3A86" w:rsidP="00DF3A86">
      <w:pPr>
        <w:keepNext/>
        <w:spacing w:before="240" w:after="60"/>
        <w:outlineLvl w:val="3"/>
        <w:rPr>
          <w:rFonts w:ascii="Arial" w:hAnsi="Arial" w:cs="Arial"/>
          <w:b/>
          <w:bCs/>
          <w:lang w:eastAsia="en-GB"/>
        </w:rPr>
      </w:pPr>
    </w:p>
    <w:p w14:paraId="40ACC568" w14:textId="77777777" w:rsidR="00DF3A86" w:rsidRPr="00254F9C" w:rsidRDefault="00DF3A86" w:rsidP="00DF3A86">
      <w:pPr>
        <w:pStyle w:val="Heading2"/>
        <w:rPr>
          <w:lang w:eastAsia="en-GB"/>
        </w:rPr>
      </w:pPr>
      <w:bookmarkStart w:id="2" w:name="_Exam_responsibilities"/>
      <w:bookmarkStart w:id="3" w:name="_Toc317603529"/>
      <w:bookmarkStart w:id="4" w:name="_Toc63782156"/>
      <w:bookmarkEnd w:id="2"/>
      <w:r w:rsidRPr="00254F9C">
        <w:rPr>
          <w:lang w:eastAsia="en-GB"/>
        </w:rPr>
        <w:t>Exam responsibilities</w:t>
      </w:r>
      <w:bookmarkEnd w:id="3"/>
      <w:bookmarkEnd w:id="4"/>
    </w:p>
    <w:p w14:paraId="3F1E0CE9" w14:textId="77777777" w:rsidR="00DF3A86" w:rsidRPr="00254F9C" w:rsidRDefault="00DF3A86" w:rsidP="00DF3A86">
      <w:pPr>
        <w:rPr>
          <w:rFonts w:ascii="Arial" w:hAnsi="Arial" w:cs="Arial"/>
          <w:lang w:eastAsia="en-GB"/>
        </w:rPr>
      </w:pPr>
    </w:p>
    <w:p w14:paraId="419542C8" w14:textId="78B10B4B" w:rsidR="00DF3A86" w:rsidRPr="00254F9C" w:rsidRDefault="00DF3A86" w:rsidP="00DF3A86">
      <w:pPr>
        <w:rPr>
          <w:rFonts w:ascii="Arial" w:hAnsi="Arial" w:cs="Arial"/>
          <w:lang w:eastAsia="en-GB"/>
        </w:rPr>
      </w:pPr>
      <w:r w:rsidRPr="00254F9C">
        <w:rPr>
          <w:rFonts w:ascii="Arial" w:hAnsi="Arial" w:cs="Arial"/>
          <w:b/>
          <w:lang w:eastAsia="en-GB"/>
        </w:rPr>
        <w:t>The head of centre</w:t>
      </w:r>
      <w:r w:rsidRPr="00254F9C">
        <w:rPr>
          <w:rFonts w:ascii="Arial" w:hAnsi="Arial" w:cs="Arial"/>
          <w:lang w:eastAsia="en-GB"/>
        </w:rPr>
        <w:t>:</w:t>
      </w:r>
    </w:p>
    <w:p w14:paraId="162FD809" w14:textId="77777777" w:rsidR="00DF3A86" w:rsidRPr="00254F9C" w:rsidRDefault="00DF3A86" w:rsidP="00DF3A86">
      <w:pPr>
        <w:numPr>
          <w:ilvl w:val="0"/>
          <w:numId w:val="17"/>
        </w:numPr>
        <w:tabs>
          <w:tab w:val="left" w:pos="200"/>
        </w:tabs>
        <w:spacing w:after="0" w:line="240" w:lineRule="auto"/>
        <w:rPr>
          <w:rFonts w:ascii="Arial" w:hAnsi="Arial" w:cs="Arial"/>
          <w:lang w:eastAsia="en-GB"/>
        </w:rPr>
      </w:pPr>
      <w:r w:rsidRPr="00254F9C">
        <w:rPr>
          <w:rFonts w:ascii="Arial" w:hAnsi="Arial" w:cs="Arial"/>
          <w:lang w:eastAsia="en-GB"/>
        </w:rPr>
        <w:t xml:space="preserve">has overall responsibility for the school/college as an exams centre and advises on appeals and re-marks. </w:t>
      </w:r>
    </w:p>
    <w:p w14:paraId="447FA1E4" w14:textId="77777777" w:rsidR="00DF3A86" w:rsidRPr="00254F9C" w:rsidRDefault="00DF3A86" w:rsidP="00DF3A86">
      <w:pPr>
        <w:numPr>
          <w:ilvl w:val="0"/>
          <w:numId w:val="17"/>
        </w:numPr>
        <w:tabs>
          <w:tab w:val="left" w:pos="200"/>
        </w:tabs>
        <w:spacing w:after="0" w:line="240" w:lineRule="auto"/>
        <w:rPr>
          <w:rFonts w:ascii="Arial" w:hAnsi="Arial" w:cs="Arial"/>
          <w:lang w:eastAsia="en-GB"/>
        </w:rPr>
      </w:pPr>
      <w:r w:rsidRPr="00254F9C">
        <w:rPr>
          <w:rFonts w:ascii="Arial" w:hAnsi="Arial" w:cs="Arial"/>
          <w:lang w:eastAsia="en-GB"/>
        </w:rPr>
        <w:t xml:space="preserve">is responsible for reporting all suspected or actual incidents of malpractice - refer to the JCQ document </w:t>
      </w:r>
      <w:r w:rsidRPr="005712EE">
        <w:rPr>
          <w:rFonts w:ascii="Arial" w:hAnsi="Arial" w:cs="Arial"/>
          <w:lang w:eastAsia="en-GB"/>
        </w:rPr>
        <w:t>Suspected malpractice in examinations and assessments.</w:t>
      </w:r>
      <w:r w:rsidRPr="00254F9C">
        <w:rPr>
          <w:rFonts w:ascii="Arial" w:hAnsi="Arial" w:cs="Arial"/>
          <w:lang w:eastAsia="en-GB"/>
        </w:rPr>
        <w:t xml:space="preserve"> </w:t>
      </w:r>
    </w:p>
    <w:p w14:paraId="6F7292C0" w14:textId="77777777" w:rsidR="00DF3A86" w:rsidRPr="00254F9C" w:rsidRDefault="00DF3A86" w:rsidP="00DF3A86">
      <w:pPr>
        <w:tabs>
          <w:tab w:val="left" w:pos="200"/>
        </w:tabs>
        <w:rPr>
          <w:rFonts w:ascii="Arial" w:hAnsi="Arial" w:cs="Arial"/>
          <w:lang w:eastAsia="en-GB"/>
        </w:rPr>
      </w:pPr>
    </w:p>
    <w:p w14:paraId="2CC2EA5C" w14:textId="15742CA2" w:rsidR="00DF3A86" w:rsidRPr="00254F9C" w:rsidRDefault="00DF3A86" w:rsidP="005712EE">
      <w:pPr>
        <w:tabs>
          <w:tab w:val="left" w:pos="200"/>
        </w:tabs>
        <w:rPr>
          <w:rFonts w:ascii="Arial" w:hAnsi="Arial" w:cs="Arial"/>
          <w:lang w:eastAsia="en-GB"/>
        </w:rPr>
      </w:pPr>
      <w:r w:rsidRPr="00254F9C">
        <w:rPr>
          <w:rFonts w:ascii="Arial" w:hAnsi="Arial" w:cs="Arial"/>
          <w:b/>
          <w:lang w:eastAsia="en-GB"/>
        </w:rPr>
        <w:t>Exams officer</w:t>
      </w:r>
      <w:r w:rsidRPr="00254F9C">
        <w:rPr>
          <w:rFonts w:ascii="Arial" w:hAnsi="Arial" w:cs="Arial"/>
          <w:lang w:eastAsia="en-GB"/>
        </w:rPr>
        <w:t>:</w:t>
      </w:r>
    </w:p>
    <w:p w14:paraId="4CA589E9" w14:textId="07A925C2" w:rsidR="00DF3A86" w:rsidRPr="00254F9C" w:rsidRDefault="00DF3A86" w:rsidP="00DF3A86">
      <w:pPr>
        <w:numPr>
          <w:ilvl w:val="0"/>
          <w:numId w:val="15"/>
        </w:numPr>
        <w:spacing w:after="0" w:line="240" w:lineRule="auto"/>
        <w:rPr>
          <w:rFonts w:ascii="Arial" w:hAnsi="Arial" w:cs="Arial"/>
          <w:lang w:eastAsia="en-GB"/>
        </w:rPr>
      </w:pPr>
      <w:r w:rsidRPr="00254F9C">
        <w:rPr>
          <w:rFonts w:ascii="Arial" w:hAnsi="Arial" w:cs="Arial"/>
          <w:lang w:eastAsia="en-GB"/>
        </w:rPr>
        <w:t xml:space="preserve">manages the administration </w:t>
      </w:r>
      <w:r w:rsidRPr="005712EE">
        <w:rPr>
          <w:rFonts w:ascii="Arial" w:hAnsi="Arial" w:cs="Arial"/>
          <w:lang w:eastAsia="en-GB"/>
        </w:rPr>
        <w:t xml:space="preserve">of </w:t>
      </w:r>
      <w:r w:rsidRPr="005712EE">
        <w:rPr>
          <w:rFonts w:ascii="Arial" w:hAnsi="Arial" w:cs="Arial"/>
        </w:rPr>
        <w:t xml:space="preserve">external exams with the support of </w:t>
      </w:r>
      <w:r w:rsidR="005712EE">
        <w:rPr>
          <w:rFonts w:ascii="Arial" w:hAnsi="Arial" w:cs="Arial"/>
        </w:rPr>
        <w:t xml:space="preserve"> the </w:t>
      </w:r>
      <w:r w:rsidR="005712EE" w:rsidRPr="005712EE">
        <w:rPr>
          <w:rFonts w:ascii="Arial" w:hAnsi="Arial" w:cs="Arial"/>
        </w:rPr>
        <w:t xml:space="preserve">Deputy </w:t>
      </w:r>
      <w:r w:rsidR="005712EE">
        <w:rPr>
          <w:rFonts w:ascii="Arial" w:hAnsi="Arial" w:cs="Arial"/>
        </w:rPr>
        <w:t>Headteacher</w:t>
      </w:r>
    </w:p>
    <w:p w14:paraId="05A89C38" w14:textId="77777777" w:rsidR="00DF3A86" w:rsidRPr="00254F9C" w:rsidRDefault="00DF3A86" w:rsidP="00DF3A86">
      <w:pPr>
        <w:numPr>
          <w:ilvl w:val="0"/>
          <w:numId w:val="15"/>
        </w:numPr>
        <w:spacing w:after="0" w:line="240" w:lineRule="auto"/>
        <w:rPr>
          <w:rFonts w:ascii="Arial" w:hAnsi="Arial" w:cs="Arial"/>
          <w:lang w:eastAsia="en-GB"/>
        </w:rPr>
      </w:pPr>
      <w:r w:rsidRPr="00254F9C">
        <w:rPr>
          <w:rFonts w:ascii="Arial" w:hAnsi="Arial" w:cs="Arial"/>
          <w:lang w:eastAsia="en-GB"/>
        </w:rPr>
        <w:t xml:space="preserve">advises the senior leadership team, subject and class tutors, and other relevant support staff on annual exams timetables and procedures as set by the various awarding bodies. </w:t>
      </w:r>
    </w:p>
    <w:p w14:paraId="307DCB63" w14:textId="77777777" w:rsidR="00DF3A86" w:rsidRPr="00254F9C" w:rsidRDefault="00DF3A86" w:rsidP="00DF3A86">
      <w:pPr>
        <w:numPr>
          <w:ilvl w:val="0"/>
          <w:numId w:val="15"/>
        </w:numPr>
        <w:spacing w:after="0" w:line="240" w:lineRule="auto"/>
        <w:rPr>
          <w:rFonts w:ascii="Arial" w:hAnsi="Arial" w:cs="Arial"/>
          <w:lang w:eastAsia="en-GB"/>
        </w:rPr>
      </w:pPr>
      <w:r w:rsidRPr="00254F9C">
        <w:rPr>
          <w:rFonts w:ascii="Arial" w:hAnsi="Arial" w:cs="Arial"/>
          <w:lang w:eastAsia="en-GB"/>
        </w:rPr>
        <w:t xml:space="preserve">oversees the production and distribution, to all centre staff and candidates, of an annual calendar for all exams in which candidates will be involved and communicates regularly with staff concerning imminent deadlines and events. </w:t>
      </w:r>
    </w:p>
    <w:p w14:paraId="64F073E6" w14:textId="77777777" w:rsidR="00DF3A86" w:rsidRPr="00254F9C" w:rsidRDefault="00DF3A86" w:rsidP="00DF3A86">
      <w:pPr>
        <w:numPr>
          <w:ilvl w:val="0"/>
          <w:numId w:val="15"/>
        </w:numPr>
        <w:spacing w:after="0" w:line="240" w:lineRule="auto"/>
        <w:rPr>
          <w:rFonts w:ascii="Arial" w:hAnsi="Arial" w:cs="Arial"/>
          <w:lang w:eastAsia="en-GB"/>
        </w:rPr>
      </w:pPr>
      <w:r w:rsidRPr="00254F9C">
        <w:rPr>
          <w:rFonts w:ascii="Arial" w:hAnsi="Arial" w:cs="Arial"/>
          <w:lang w:eastAsia="en-GB"/>
        </w:rPr>
        <w:t xml:space="preserve">ensures that candidates and their parents are informed of and understand those aspects of the exams timetable that will affect them. </w:t>
      </w:r>
    </w:p>
    <w:p w14:paraId="779B1DB6" w14:textId="77777777" w:rsidR="00DF3A86" w:rsidRPr="00254F9C" w:rsidRDefault="00DF3A86" w:rsidP="00DF3A86">
      <w:pPr>
        <w:numPr>
          <w:ilvl w:val="0"/>
          <w:numId w:val="15"/>
        </w:numPr>
        <w:spacing w:after="0" w:line="240" w:lineRule="auto"/>
        <w:rPr>
          <w:rFonts w:ascii="Arial" w:hAnsi="Arial" w:cs="Arial"/>
          <w:lang w:eastAsia="en-GB"/>
        </w:rPr>
      </w:pPr>
      <w:r w:rsidRPr="00254F9C">
        <w:rPr>
          <w:rFonts w:ascii="Arial" w:hAnsi="Arial" w:cs="Arial"/>
          <w:lang w:eastAsia="en-GB"/>
        </w:rPr>
        <w:t>checks with teaching staff that the necessary coursework and/or controlled assessments are completed on time and in accordance with JCQ guidelines.</w:t>
      </w:r>
    </w:p>
    <w:p w14:paraId="14CFC32F" w14:textId="77777777" w:rsidR="00DF3A86" w:rsidRPr="00254F9C" w:rsidRDefault="00DF3A86" w:rsidP="00DF3A86">
      <w:pPr>
        <w:numPr>
          <w:ilvl w:val="0"/>
          <w:numId w:val="15"/>
        </w:numPr>
        <w:spacing w:after="0" w:line="240" w:lineRule="auto"/>
        <w:rPr>
          <w:rFonts w:ascii="Arial" w:hAnsi="Arial" w:cs="Arial"/>
          <w:lang w:eastAsia="en-GB"/>
        </w:rPr>
      </w:pPr>
      <w:r w:rsidRPr="00254F9C">
        <w:rPr>
          <w:rFonts w:ascii="Arial" w:hAnsi="Arial" w:cs="Arial"/>
          <w:lang w:eastAsia="en-GB"/>
        </w:rPr>
        <w:t>provides and confirms detailed data on estimated entries.</w:t>
      </w:r>
    </w:p>
    <w:p w14:paraId="017FA37E" w14:textId="77777777" w:rsidR="00DF3A86" w:rsidRPr="00254F9C" w:rsidRDefault="00DF3A86" w:rsidP="00DF3A86">
      <w:pPr>
        <w:numPr>
          <w:ilvl w:val="0"/>
          <w:numId w:val="15"/>
        </w:numPr>
        <w:spacing w:after="0" w:line="240" w:lineRule="auto"/>
        <w:rPr>
          <w:rFonts w:ascii="Arial" w:hAnsi="Arial" w:cs="Arial"/>
          <w:lang w:eastAsia="en-GB"/>
        </w:rPr>
      </w:pPr>
      <w:r w:rsidRPr="00254F9C">
        <w:rPr>
          <w:rFonts w:ascii="Arial" w:hAnsi="Arial" w:cs="Arial"/>
          <w:lang w:eastAsia="en-GB"/>
        </w:rPr>
        <w:t>maintains systems and processes to support the timely entry of candidates for their exams.</w:t>
      </w:r>
    </w:p>
    <w:p w14:paraId="18AFBBD8" w14:textId="77777777" w:rsidR="00DF3A86" w:rsidRPr="00254F9C" w:rsidRDefault="00DF3A86" w:rsidP="00DF3A86">
      <w:pPr>
        <w:numPr>
          <w:ilvl w:val="0"/>
          <w:numId w:val="15"/>
        </w:numPr>
        <w:tabs>
          <w:tab w:val="left" w:pos="200"/>
        </w:tabs>
        <w:spacing w:before="100" w:beforeAutospacing="1" w:after="100" w:afterAutospacing="1" w:line="240" w:lineRule="auto"/>
        <w:rPr>
          <w:rFonts w:ascii="Arial" w:hAnsi="Arial" w:cs="Arial"/>
          <w:lang w:eastAsia="en-GB"/>
        </w:rPr>
      </w:pPr>
      <w:r w:rsidRPr="00254F9C">
        <w:rPr>
          <w:rFonts w:ascii="Arial" w:hAnsi="Arial" w:cs="Arial"/>
          <w:lang w:eastAsia="en-GB"/>
        </w:rPr>
        <w:t xml:space="preserve">receives, checks and stores securely all exam papers and completed scripts and ensures that scripts are dispatched as per the guidelines. </w:t>
      </w:r>
    </w:p>
    <w:p w14:paraId="28C6013F" w14:textId="20EFB3AB" w:rsidR="00DF3A86" w:rsidRPr="00254F9C" w:rsidRDefault="005712EE" w:rsidP="00DF3A86">
      <w:pPr>
        <w:numPr>
          <w:ilvl w:val="0"/>
          <w:numId w:val="15"/>
        </w:numPr>
        <w:tabs>
          <w:tab w:val="left" w:pos="200"/>
        </w:tabs>
        <w:spacing w:before="100" w:beforeAutospacing="1" w:after="100" w:afterAutospacing="1" w:line="240" w:lineRule="auto"/>
        <w:rPr>
          <w:rFonts w:ascii="Arial" w:hAnsi="Arial" w:cs="Arial"/>
          <w:lang w:eastAsia="en-GB"/>
        </w:rPr>
      </w:pPr>
      <w:r>
        <w:rPr>
          <w:rFonts w:ascii="Arial" w:hAnsi="Arial" w:cs="Arial"/>
          <w:lang w:eastAsia="en-GB"/>
        </w:rPr>
        <w:t>SENDCo</w:t>
      </w:r>
      <w:r w:rsidR="00DF3A86" w:rsidRPr="00254F9C">
        <w:rPr>
          <w:rFonts w:ascii="Arial" w:hAnsi="Arial" w:cs="Arial"/>
          <w:lang w:eastAsia="en-GB"/>
        </w:rPr>
        <w:t xml:space="preserve"> with </w:t>
      </w:r>
      <w:r>
        <w:rPr>
          <w:rFonts w:ascii="Arial" w:hAnsi="Arial" w:cs="Arial"/>
          <w:lang w:eastAsia="en-GB"/>
        </w:rPr>
        <w:t>the SEN administrator,</w:t>
      </w:r>
      <w:r w:rsidR="00DF3A86" w:rsidRPr="00254F9C">
        <w:rPr>
          <w:rFonts w:ascii="Arial" w:hAnsi="Arial" w:cs="Arial"/>
          <w:lang w:eastAsia="en-GB"/>
        </w:rPr>
        <w:t xml:space="preserve"> administer access arrangements and makes applications for special consideration following the regulations in the JCQ publication </w:t>
      </w:r>
      <w:r w:rsidR="00DF3A86" w:rsidRPr="005712EE">
        <w:rPr>
          <w:rFonts w:ascii="Arial" w:hAnsi="Arial" w:cs="Arial"/>
          <w:lang w:eastAsia="en-GB"/>
        </w:rPr>
        <w:t>A guide to the special consideration process.</w:t>
      </w:r>
    </w:p>
    <w:p w14:paraId="4F2AA092" w14:textId="77777777" w:rsidR="00DF3A86" w:rsidRPr="00254F9C" w:rsidRDefault="00DF3A86" w:rsidP="00DF3A86">
      <w:pPr>
        <w:numPr>
          <w:ilvl w:val="0"/>
          <w:numId w:val="15"/>
        </w:numPr>
        <w:tabs>
          <w:tab w:val="left" w:pos="200"/>
        </w:tabs>
        <w:spacing w:before="100" w:beforeAutospacing="1" w:after="100" w:afterAutospacing="1" w:line="240" w:lineRule="auto"/>
        <w:rPr>
          <w:rFonts w:ascii="Arial" w:hAnsi="Arial" w:cs="Arial"/>
          <w:lang w:eastAsia="en-GB"/>
        </w:rPr>
      </w:pPr>
      <w:r w:rsidRPr="00254F9C">
        <w:rPr>
          <w:rFonts w:ascii="Arial" w:hAnsi="Arial" w:cs="Arial"/>
          <w:lang w:eastAsia="en-GB"/>
        </w:rPr>
        <w:t xml:space="preserve">identifies and manages exam timetable clashes. </w:t>
      </w:r>
    </w:p>
    <w:p w14:paraId="315ED898" w14:textId="3F657B72" w:rsidR="00DF3A86" w:rsidRPr="00254F9C" w:rsidRDefault="00DF3A86" w:rsidP="00DF3A86">
      <w:pPr>
        <w:numPr>
          <w:ilvl w:val="0"/>
          <w:numId w:val="15"/>
        </w:numPr>
        <w:tabs>
          <w:tab w:val="left" w:pos="200"/>
        </w:tabs>
        <w:spacing w:before="100" w:beforeAutospacing="1" w:after="100" w:afterAutospacing="1" w:line="240" w:lineRule="auto"/>
        <w:rPr>
          <w:rFonts w:ascii="Arial" w:hAnsi="Arial" w:cs="Arial"/>
          <w:lang w:eastAsia="en-GB"/>
        </w:rPr>
      </w:pPr>
      <w:r w:rsidRPr="00254F9C">
        <w:rPr>
          <w:rFonts w:ascii="Arial" w:hAnsi="Arial" w:cs="Arial"/>
          <w:lang w:eastAsia="en-GB"/>
        </w:rPr>
        <w:lastRenderedPageBreak/>
        <w:t xml:space="preserve">accounts for income and expenditures relating to all exam costs/charges. Provides </w:t>
      </w:r>
      <w:r w:rsidR="005712EE">
        <w:rPr>
          <w:rFonts w:ascii="Arial" w:hAnsi="Arial" w:cs="Arial"/>
          <w:lang w:eastAsia="en-GB"/>
        </w:rPr>
        <w:t>the finance administrator</w:t>
      </w:r>
      <w:r w:rsidRPr="00254F9C">
        <w:rPr>
          <w:rFonts w:ascii="Arial" w:hAnsi="Arial" w:cs="Arial"/>
          <w:lang w:eastAsia="en-GB"/>
        </w:rPr>
        <w:t xml:space="preserve"> with requisition forms for all exam entries</w:t>
      </w:r>
    </w:p>
    <w:p w14:paraId="1EA80F65" w14:textId="77777777" w:rsidR="00DF3A86" w:rsidRPr="00254F9C" w:rsidRDefault="00DF3A86" w:rsidP="00DF3A86">
      <w:pPr>
        <w:numPr>
          <w:ilvl w:val="0"/>
          <w:numId w:val="15"/>
        </w:numPr>
        <w:tabs>
          <w:tab w:val="left" w:pos="200"/>
        </w:tabs>
        <w:spacing w:before="100" w:beforeAutospacing="1" w:after="100" w:afterAutospacing="1" w:line="240" w:lineRule="auto"/>
        <w:rPr>
          <w:rFonts w:ascii="Arial" w:hAnsi="Arial" w:cs="Arial"/>
          <w:lang w:eastAsia="en-GB"/>
        </w:rPr>
      </w:pPr>
      <w:r w:rsidRPr="00254F9C">
        <w:rPr>
          <w:rFonts w:ascii="Arial" w:hAnsi="Arial" w:cs="Arial"/>
          <w:lang w:eastAsia="en-GB"/>
        </w:rPr>
        <w:t>ensures candidates' coursework / controlled assessment marks are submitted, and any other material required by the appropriate awarding bodies correctly and on schedule.</w:t>
      </w:r>
    </w:p>
    <w:p w14:paraId="306356CE" w14:textId="77777777" w:rsidR="00DF3A86" w:rsidRPr="00254F9C" w:rsidRDefault="00DF3A86" w:rsidP="00DF3A86">
      <w:pPr>
        <w:numPr>
          <w:ilvl w:val="0"/>
          <w:numId w:val="15"/>
        </w:numPr>
        <w:tabs>
          <w:tab w:val="left" w:pos="200"/>
        </w:tabs>
        <w:spacing w:before="100" w:beforeAutospacing="1" w:after="100" w:afterAutospacing="1" w:line="240" w:lineRule="auto"/>
        <w:rPr>
          <w:rFonts w:ascii="Arial" w:hAnsi="Arial" w:cs="Arial"/>
          <w:lang w:eastAsia="en-GB"/>
        </w:rPr>
      </w:pPr>
      <w:r w:rsidRPr="00254F9C">
        <w:rPr>
          <w:rFonts w:ascii="Arial" w:hAnsi="Arial" w:cs="Arial"/>
          <w:lang w:eastAsia="en-GB"/>
        </w:rPr>
        <w:t>tracks, dispatches, and stores returned coursework / controlled assessments.</w:t>
      </w:r>
    </w:p>
    <w:p w14:paraId="6E05F0C1" w14:textId="77777777" w:rsidR="00DF3A86" w:rsidRPr="00254F9C" w:rsidRDefault="00DF3A86" w:rsidP="00DF3A86">
      <w:pPr>
        <w:numPr>
          <w:ilvl w:val="0"/>
          <w:numId w:val="15"/>
        </w:numPr>
        <w:tabs>
          <w:tab w:val="left" w:pos="200"/>
        </w:tabs>
        <w:spacing w:before="100" w:beforeAutospacing="1" w:after="100" w:afterAutospacing="1" w:line="240" w:lineRule="auto"/>
        <w:rPr>
          <w:rFonts w:ascii="Arial" w:hAnsi="Arial" w:cs="Arial"/>
          <w:lang w:eastAsia="en-GB"/>
        </w:rPr>
      </w:pPr>
      <w:r w:rsidRPr="00254F9C">
        <w:rPr>
          <w:rFonts w:ascii="Arial" w:hAnsi="Arial" w:cs="Arial"/>
          <w:lang w:eastAsia="en-GB"/>
        </w:rPr>
        <w:t xml:space="preserve">arranges for dissemination of exam results and certificates to candidates and forwards, in consultation with the SLT, any post results service requests. </w:t>
      </w:r>
    </w:p>
    <w:p w14:paraId="50B8616E" w14:textId="77777777" w:rsidR="00DF3A86" w:rsidRDefault="00DF3A86" w:rsidP="00DF3A86">
      <w:pPr>
        <w:rPr>
          <w:rFonts w:ascii="Arial" w:hAnsi="Arial" w:cs="Arial"/>
          <w:b/>
          <w:i/>
          <w:lang w:eastAsia="en-GB"/>
        </w:rPr>
      </w:pPr>
    </w:p>
    <w:p w14:paraId="03F9466C" w14:textId="304B2334" w:rsidR="00DF3A86" w:rsidRPr="00254F9C" w:rsidRDefault="00DF3A86" w:rsidP="00DF3A86">
      <w:pPr>
        <w:rPr>
          <w:rFonts w:ascii="Arial" w:hAnsi="Arial" w:cs="Arial"/>
          <w:i/>
          <w:lang w:eastAsia="en-GB"/>
        </w:rPr>
      </w:pPr>
      <w:r w:rsidRPr="00046C53">
        <w:rPr>
          <w:rFonts w:ascii="Arial" w:hAnsi="Arial" w:cs="Arial"/>
          <w:b/>
          <w:lang w:eastAsia="en-GB"/>
        </w:rPr>
        <w:t>Curriculum Coordinators</w:t>
      </w:r>
      <w:r w:rsidRPr="00254F9C">
        <w:rPr>
          <w:rFonts w:ascii="Arial" w:hAnsi="Arial" w:cs="Arial"/>
          <w:i/>
          <w:lang w:eastAsia="en-GB"/>
        </w:rPr>
        <w:t xml:space="preserve"> </w:t>
      </w:r>
      <w:r w:rsidRPr="00254F9C">
        <w:rPr>
          <w:rFonts w:ascii="Arial" w:hAnsi="Arial" w:cs="Arial"/>
          <w:lang w:eastAsia="en-GB"/>
        </w:rPr>
        <w:t>are responsible for</w:t>
      </w:r>
      <w:r w:rsidRPr="00254F9C">
        <w:rPr>
          <w:rFonts w:ascii="Arial" w:hAnsi="Arial" w:cs="Arial"/>
          <w:i/>
          <w:lang w:eastAsia="en-GB"/>
        </w:rPr>
        <w:t xml:space="preserve">: </w:t>
      </w:r>
    </w:p>
    <w:p w14:paraId="0D0F54E9" w14:textId="5EB62C3B" w:rsidR="00DF3A86" w:rsidRPr="00254F9C" w:rsidRDefault="00DF3A86" w:rsidP="00DF3A86">
      <w:pPr>
        <w:numPr>
          <w:ilvl w:val="0"/>
          <w:numId w:val="16"/>
        </w:numPr>
        <w:tabs>
          <w:tab w:val="left" w:pos="200"/>
        </w:tabs>
        <w:spacing w:after="0" w:line="240" w:lineRule="auto"/>
        <w:rPr>
          <w:rFonts w:ascii="Arial" w:hAnsi="Arial" w:cs="Arial"/>
          <w:lang w:eastAsia="en-GB"/>
        </w:rPr>
      </w:pPr>
      <w:r w:rsidRPr="00254F9C">
        <w:rPr>
          <w:rFonts w:ascii="Arial" w:hAnsi="Arial" w:cs="Arial"/>
          <w:lang w:eastAsia="en-GB"/>
        </w:rPr>
        <w:t>accurate completion of entry and all other mark sheets and adherence to deadlines as set by the exams officer</w:t>
      </w:r>
      <w:r w:rsidR="005712EE">
        <w:rPr>
          <w:rFonts w:ascii="Arial" w:hAnsi="Arial" w:cs="Arial"/>
          <w:lang w:eastAsia="en-GB"/>
        </w:rPr>
        <w:t>.</w:t>
      </w:r>
    </w:p>
    <w:p w14:paraId="2039208D" w14:textId="77777777" w:rsidR="00DF3A86" w:rsidRPr="00254F9C" w:rsidRDefault="00DF3A86" w:rsidP="00DF3A86">
      <w:pPr>
        <w:numPr>
          <w:ilvl w:val="0"/>
          <w:numId w:val="16"/>
        </w:numPr>
        <w:spacing w:after="0" w:line="240" w:lineRule="auto"/>
        <w:rPr>
          <w:rFonts w:ascii="Arial" w:hAnsi="Arial" w:cs="Arial"/>
          <w:i/>
          <w:lang w:eastAsia="en-GB"/>
        </w:rPr>
      </w:pPr>
      <w:r w:rsidRPr="00254F9C">
        <w:rPr>
          <w:rFonts w:ascii="Arial" w:hAnsi="Arial" w:cs="Arial"/>
          <w:lang w:eastAsia="en-GB"/>
        </w:rPr>
        <w:t xml:space="preserve">accurate completion of coursework / controlled assessment mark sheets and declaration sheets. </w:t>
      </w:r>
    </w:p>
    <w:p w14:paraId="4AA273A6" w14:textId="7F922620" w:rsidR="00DF3A86" w:rsidRPr="00254F9C" w:rsidRDefault="00DF3A86" w:rsidP="00DF3A86">
      <w:pPr>
        <w:ind w:left="720"/>
        <w:rPr>
          <w:rFonts w:ascii="Arial" w:hAnsi="Arial" w:cs="Arial"/>
          <w:i/>
          <w:lang w:eastAsia="en-GB"/>
        </w:rPr>
      </w:pPr>
      <w:r>
        <w:rPr>
          <w:rFonts w:ascii="Arial" w:hAnsi="Arial" w:cs="Arial"/>
          <w:i/>
          <w:lang w:eastAsia="en-GB"/>
        </w:rPr>
        <w:br/>
      </w:r>
    </w:p>
    <w:p w14:paraId="683D89F2" w14:textId="025A4C2C" w:rsidR="00DF3A86" w:rsidRPr="00254F9C" w:rsidRDefault="00DF3A86" w:rsidP="00DF3A86">
      <w:pPr>
        <w:rPr>
          <w:rFonts w:ascii="Arial" w:hAnsi="Arial" w:cs="Arial"/>
          <w:lang w:eastAsia="en-GB"/>
        </w:rPr>
      </w:pPr>
      <w:r w:rsidRPr="00254F9C">
        <w:rPr>
          <w:rFonts w:ascii="Arial" w:hAnsi="Arial" w:cs="Arial"/>
          <w:b/>
          <w:lang w:eastAsia="en-GB"/>
        </w:rPr>
        <w:t xml:space="preserve">Teachers </w:t>
      </w:r>
      <w:r w:rsidRPr="00254F9C">
        <w:rPr>
          <w:rFonts w:ascii="Arial" w:hAnsi="Arial" w:cs="Arial"/>
          <w:lang w:eastAsia="en-GB"/>
        </w:rPr>
        <w:t>are responsible for:</w:t>
      </w:r>
    </w:p>
    <w:p w14:paraId="1BE1F843" w14:textId="77777777" w:rsidR="00DF3A86" w:rsidRPr="00254F9C" w:rsidRDefault="00DF3A86" w:rsidP="00DF3A86">
      <w:pPr>
        <w:numPr>
          <w:ilvl w:val="0"/>
          <w:numId w:val="18"/>
        </w:numPr>
        <w:spacing w:after="0" w:line="240" w:lineRule="auto"/>
        <w:rPr>
          <w:rFonts w:ascii="Arial" w:hAnsi="Arial" w:cs="Arial"/>
          <w:lang w:eastAsia="en-GB"/>
        </w:rPr>
      </w:pPr>
      <w:r w:rsidRPr="00254F9C">
        <w:rPr>
          <w:rFonts w:ascii="Arial" w:hAnsi="Arial" w:cs="Arial"/>
          <w:lang w:eastAsia="en-GB"/>
        </w:rPr>
        <w:t xml:space="preserve">supplying information on entries, coursework and controlled assessments as required by the curriculum coordinator and/or exams officer. </w:t>
      </w:r>
    </w:p>
    <w:p w14:paraId="46FDD2AB" w14:textId="24CD9110" w:rsidR="00DF3A86" w:rsidRPr="00254F9C" w:rsidRDefault="00DF3A86" w:rsidP="00DF3A86">
      <w:pPr>
        <w:rPr>
          <w:rFonts w:ascii="Arial" w:hAnsi="Arial" w:cs="Arial"/>
          <w:lang w:eastAsia="en-GB"/>
        </w:rPr>
      </w:pPr>
      <w:r>
        <w:rPr>
          <w:rFonts w:ascii="Arial" w:hAnsi="Arial" w:cs="Arial"/>
          <w:lang w:eastAsia="en-GB"/>
        </w:rPr>
        <w:br/>
      </w:r>
      <w:bookmarkStart w:id="5" w:name="_GoBack"/>
      <w:bookmarkEnd w:id="5"/>
    </w:p>
    <w:p w14:paraId="7E5E5B8F" w14:textId="0302A58A" w:rsidR="00DF3A86" w:rsidRPr="00254F9C" w:rsidRDefault="00DF3A86" w:rsidP="00DF3A86">
      <w:pPr>
        <w:rPr>
          <w:rFonts w:ascii="Arial" w:hAnsi="Arial" w:cs="Arial"/>
          <w:lang w:eastAsia="en-GB"/>
        </w:rPr>
      </w:pPr>
      <w:r w:rsidRPr="00046C53">
        <w:rPr>
          <w:rFonts w:ascii="Arial" w:hAnsi="Arial" w:cs="Arial"/>
          <w:lang w:eastAsia="en-GB"/>
        </w:rPr>
        <w:t xml:space="preserve">The </w:t>
      </w:r>
      <w:r w:rsidRPr="00046C53">
        <w:rPr>
          <w:rFonts w:ascii="Arial" w:hAnsi="Arial" w:cs="Arial"/>
          <w:b/>
          <w:lang w:eastAsia="en-GB"/>
        </w:rPr>
        <w:t>special educational needs coordinator (SENDCo)</w:t>
      </w:r>
      <w:r w:rsidRPr="00254F9C">
        <w:rPr>
          <w:rFonts w:ascii="Arial" w:hAnsi="Arial" w:cs="Arial"/>
          <w:b/>
          <w:i/>
          <w:lang w:eastAsia="en-GB"/>
        </w:rPr>
        <w:t xml:space="preserve"> </w:t>
      </w:r>
      <w:r w:rsidRPr="00254F9C">
        <w:rPr>
          <w:rFonts w:ascii="Arial" w:hAnsi="Arial" w:cs="Arial"/>
          <w:lang w:eastAsia="en-GB"/>
        </w:rPr>
        <w:t>is responsible for:</w:t>
      </w:r>
    </w:p>
    <w:p w14:paraId="04EB882C" w14:textId="77777777" w:rsidR="00DF3A86" w:rsidRPr="00254F9C" w:rsidRDefault="00DF3A86" w:rsidP="00DF3A86">
      <w:pPr>
        <w:numPr>
          <w:ilvl w:val="0"/>
          <w:numId w:val="18"/>
        </w:numPr>
        <w:spacing w:after="0" w:line="240" w:lineRule="auto"/>
        <w:rPr>
          <w:rFonts w:ascii="Arial" w:hAnsi="Arial" w:cs="Arial"/>
          <w:lang w:eastAsia="en-GB"/>
        </w:rPr>
      </w:pPr>
      <w:r w:rsidRPr="00254F9C">
        <w:rPr>
          <w:rFonts w:ascii="Arial" w:hAnsi="Arial" w:cs="Arial"/>
          <w:lang w:eastAsia="en-GB"/>
        </w:rPr>
        <w:t>identification and testing of candidates’ requirements for access arrangements and notifying the exams officer in good time so that they are able to put in place exam day arrangements</w:t>
      </w:r>
    </w:p>
    <w:p w14:paraId="5AD39FFA" w14:textId="77777777" w:rsidR="00DF3A86" w:rsidRPr="00254F9C" w:rsidRDefault="00DF3A86" w:rsidP="00DF3A86">
      <w:pPr>
        <w:numPr>
          <w:ilvl w:val="0"/>
          <w:numId w:val="18"/>
        </w:numPr>
        <w:spacing w:after="0" w:line="240" w:lineRule="auto"/>
        <w:rPr>
          <w:rFonts w:ascii="Arial" w:hAnsi="Arial" w:cs="Arial"/>
          <w:lang w:eastAsia="en-GB"/>
        </w:rPr>
      </w:pPr>
      <w:r w:rsidRPr="00254F9C">
        <w:rPr>
          <w:rFonts w:ascii="Arial" w:hAnsi="Arial" w:cs="Arial"/>
          <w:lang w:eastAsia="en-GB"/>
        </w:rPr>
        <w:t xml:space="preserve">process any necessary applications in order to gain approval (if required). </w:t>
      </w:r>
    </w:p>
    <w:p w14:paraId="03AD292B" w14:textId="77777777" w:rsidR="00DF3A86" w:rsidRPr="00254F9C" w:rsidRDefault="00DF3A86" w:rsidP="00DF3A86">
      <w:pPr>
        <w:numPr>
          <w:ilvl w:val="0"/>
          <w:numId w:val="18"/>
        </w:numPr>
        <w:spacing w:after="0" w:line="240" w:lineRule="auto"/>
        <w:rPr>
          <w:rFonts w:ascii="Arial" w:hAnsi="Arial" w:cs="Arial"/>
          <w:lang w:eastAsia="en-GB"/>
        </w:rPr>
      </w:pPr>
      <w:r w:rsidRPr="00254F9C">
        <w:rPr>
          <w:rFonts w:ascii="Arial" w:hAnsi="Arial" w:cs="Arial"/>
          <w:lang w:eastAsia="en-GB"/>
        </w:rPr>
        <w:t xml:space="preserve">working with the exams officer to provide the access arrangements required by candidates in exams rooms. </w:t>
      </w:r>
    </w:p>
    <w:p w14:paraId="19447830" w14:textId="108F584E" w:rsidR="00DF3A86" w:rsidRPr="00254F9C" w:rsidRDefault="00DF3A86" w:rsidP="00DF3A86">
      <w:pPr>
        <w:rPr>
          <w:rFonts w:ascii="Arial" w:hAnsi="Arial" w:cs="Arial"/>
          <w:lang w:eastAsia="en-GB"/>
        </w:rPr>
      </w:pPr>
    </w:p>
    <w:p w14:paraId="537BCD92" w14:textId="67C1BA4D" w:rsidR="00DF3A86" w:rsidRPr="00254F9C" w:rsidRDefault="00DF3A86" w:rsidP="00DF3A86">
      <w:pPr>
        <w:rPr>
          <w:rFonts w:ascii="Arial" w:hAnsi="Arial" w:cs="Arial"/>
          <w:lang w:eastAsia="en-GB"/>
        </w:rPr>
      </w:pPr>
      <w:r w:rsidRPr="00254F9C">
        <w:rPr>
          <w:rFonts w:ascii="Arial" w:hAnsi="Arial" w:cs="Arial"/>
          <w:b/>
          <w:lang w:eastAsia="en-GB"/>
        </w:rPr>
        <w:t>Candidates</w:t>
      </w:r>
      <w:r w:rsidRPr="00254F9C">
        <w:rPr>
          <w:rFonts w:ascii="Arial" w:hAnsi="Arial" w:cs="Arial"/>
          <w:lang w:eastAsia="en-GB"/>
        </w:rPr>
        <w:t xml:space="preserve"> are responsible for:</w:t>
      </w:r>
    </w:p>
    <w:p w14:paraId="4F8A46C2" w14:textId="77777777" w:rsidR="00DF3A86" w:rsidRPr="00254F9C" w:rsidRDefault="00DF3A86" w:rsidP="00DF3A86">
      <w:pPr>
        <w:numPr>
          <w:ilvl w:val="0"/>
          <w:numId w:val="19"/>
        </w:numPr>
        <w:spacing w:after="0" w:line="240" w:lineRule="auto"/>
        <w:rPr>
          <w:rFonts w:ascii="Arial" w:hAnsi="Arial" w:cs="Arial"/>
          <w:lang w:eastAsia="en-GB"/>
        </w:rPr>
      </w:pPr>
      <w:r w:rsidRPr="00254F9C">
        <w:rPr>
          <w:rFonts w:ascii="Arial" w:hAnsi="Arial" w:cs="Arial"/>
          <w:lang w:eastAsia="en-GB"/>
        </w:rPr>
        <w:t xml:space="preserve">confirmation and signing of entries. </w:t>
      </w:r>
    </w:p>
    <w:p w14:paraId="06C96FD3" w14:textId="77777777" w:rsidR="00DF3A86" w:rsidRPr="00254F9C" w:rsidRDefault="00DF3A86" w:rsidP="00DF3A86">
      <w:pPr>
        <w:numPr>
          <w:ilvl w:val="0"/>
          <w:numId w:val="19"/>
        </w:numPr>
        <w:spacing w:after="0" w:line="240" w:lineRule="auto"/>
        <w:rPr>
          <w:rFonts w:ascii="Arial" w:hAnsi="Arial" w:cs="Arial"/>
          <w:lang w:eastAsia="en-GB"/>
        </w:rPr>
      </w:pPr>
      <w:r w:rsidRPr="00254F9C">
        <w:rPr>
          <w:rFonts w:ascii="Arial" w:hAnsi="Arial" w:cs="Arial"/>
          <w:lang w:eastAsia="en-GB"/>
        </w:rPr>
        <w:t>understanding coursework / controlled assessment regulations and signing a declaration that authenticates the coursework as their own.</w:t>
      </w:r>
    </w:p>
    <w:p w14:paraId="78D3A1FA" w14:textId="77777777" w:rsidR="00DF3A86" w:rsidRPr="00254F9C" w:rsidRDefault="00DF3A86" w:rsidP="00DF3A86">
      <w:pPr>
        <w:numPr>
          <w:ilvl w:val="0"/>
          <w:numId w:val="19"/>
        </w:numPr>
        <w:spacing w:after="0" w:line="240" w:lineRule="auto"/>
        <w:rPr>
          <w:rFonts w:ascii="Arial" w:hAnsi="Arial" w:cs="Arial"/>
          <w:lang w:eastAsia="en-GB"/>
        </w:rPr>
      </w:pPr>
      <w:r w:rsidRPr="00254F9C">
        <w:rPr>
          <w:rFonts w:ascii="Arial" w:hAnsi="Arial" w:cs="Arial"/>
          <w:lang w:eastAsia="en-GB"/>
        </w:rPr>
        <w:t xml:space="preserve">ensuring they conduct themselves in all exams according to the JCQ regulations. </w:t>
      </w:r>
    </w:p>
    <w:p w14:paraId="02F0A21A" w14:textId="663B6F37" w:rsidR="00DF3A86" w:rsidRPr="00254F9C" w:rsidRDefault="00DF3A86" w:rsidP="00DF3A86">
      <w:pPr>
        <w:rPr>
          <w:rFonts w:ascii="Arial" w:hAnsi="Arial" w:cs="Arial"/>
          <w:lang w:eastAsia="en-GB"/>
        </w:rPr>
      </w:pPr>
    </w:p>
    <w:p w14:paraId="35FC3161" w14:textId="77777777" w:rsidR="00DF3A86" w:rsidRPr="00254F9C" w:rsidRDefault="00DF3A86" w:rsidP="00DF3A86">
      <w:pPr>
        <w:pStyle w:val="Heading2"/>
        <w:rPr>
          <w:lang w:eastAsia="en-GB"/>
        </w:rPr>
      </w:pPr>
      <w:bookmarkStart w:id="6" w:name="_Toc317603530"/>
      <w:bookmarkStart w:id="7" w:name="_Toc63782157"/>
      <w:r w:rsidRPr="00254F9C">
        <w:rPr>
          <w:lang w:eastAsia="en-GB"/>
        </w:rPr>
        <w:t>Qualifications offered</w:t>
      </w:r>
      <w:bookmarkEnd w:id="6"/>
      <w:bookmarkEnd w:id="7"/>
    </w:p>
    <w:p w14:paraId="76AD5C29" w14:textId="5B4C274D" w:rsidR="00DF3A86" w:rsidRPr="00DF3A86" w:rsidRDefault="00DF3A86" w:rsidP="005712EE">
      <w:pPr>
        <w:spacing w:before="100" w:beforeAutospacing="1" w:after="100" w:afterAutospacing="1"/>
        <w:rPr>
          <w:rFonts w:ascii="Arial" w:hAnsi="Arial" w:cs="Arial"/>
          <w:lang w:eastAsia="en-GB"/>
        </w:rPr>
      </w:pPr>
      <w:r w:rsidRPr="00254F9C">
        <w:rPr>
          <w:rFonts w:ascii="Arial" w:hAnsi="Arial" w:cs="Arial"/>
          <w:lang w:eastAsia="en-GB"/>
        </w:rPr>
        <w:t xml:space="preserve">The qualifications offered at this </w:t>
      </w:r>
      <w:r w:rsidRPr="005712EE">
        <w:rPr>
          <w:rFonts w:ascii="Arial" w:hAnsi="Arial" w:cs="Arial"/>
          <w:lang w:eastAsia="en-GB"/>
        </w:rPr>
        <w:t>centre are decided by the Senior Leadership Team</w:t>
      </w:r>
      <w:r w:rsidR="005712EE">
        <w:rPr>
          <w:rFonts w:ascii="Arial" w:hAnsi="Arial" w:cs="Arial"/>
          <w:lang w:eastAsia="en-GB"/>
        </w:rPr>
        <w:br/>
      </w:r>
      <w:r w:rsidRPr="005712EE">
        <w:rPr>
          <w:rFonts w:ascii="Arial" w:hAnsi="Arial" w:cs="Arial"/>
          <w:lang w:eastAsia="en-GB"/>
        </w:rPr>
        <w:t>The types of qualifications offered are GCSE’s, Entry level, Function</w:t>
      </w:r>
      <w:r w:rsidR="005712EE">
        <w:rPr>
          <w:rFonts w:ascii="Arial" w:hAnsi="Arial" w:cs="Arial"/>
          <w:lang w:eastAsia="en-GB"/>
        </w:rPr>
        <w:t>al Skills, NCFE vocational qualifications.</w:t>
      </w:r>
      <w:r w:rsidR="005712EE">
        <w:rPr>
          <w:rFonts w:ascii="Arial" w:hAnsi="Arial" w:cs="Arial"/>
          <w:lang w:eastAsia="en-GB"/>
        </w:rPr>
        <w:br/>
      </w:r>
      <w:r w:rsidRPr="005712EE">
        <w:rPr>
          <w:rFonts w:ascii="Arial" w:hAnsi="Arial" w:cs="Arial"/>
          <w:lang w:eastAsia="en-GB"/>
        </w:rPr>
        <w:t>Decisions on whether a candidate should be entered for a particular subject will be taken by Subject Coordinators</w:t>
      </w:r>
      <w:r w:rsidRPr="00254F9C">
        <w:rPr>
          <w:rFonts w:ascii="Arial" w:hAnsi="Arial" w:cs="Arial"/>
          <w:i/>
          <w:lang w:eastAsia="en-GB"/>
        </w:rPr>
        <w:t xml:space="preserve"> </w:t>
      </w:r>
      <w:r w:rsidRPr="00254F9C">
        <w:rPr>
          <w:rFonts w:ascii="Arial" w:hAnsi="Arial" w:cs="Arial"/>
          <w:lang w:eastAsia="en-GB"/>
        </w:rPr>
        <w:t xml:space="preserve">in consultation with </w:t>
      </w:r>
      <w:r w:rsidR="005712EE">
        <w:rPr>
          <w:rFonts w:ascii="Arial" w:hAnsi="Arial" w:cs="Arial"/>
          <w:lang w:eastAsia="en-GB"/>
        </w:rPr>
        <w:t>SLT</w:t>
      </w:r>
    </w:p>
    <w:p w14:paraId="536671FB" w14:textId="77777777" w:rsidR="00DF3A86" w:rsidRPr="00254F9C" w:rsidRDefault="00DF3A86" w:rsidP="00DF3A86">
      <w:pPr>
        <w:pStyle w:val="Heading2"/>
        <w:rPr>
          <w:lang w:eastAsia="en-GB"/>
        </w:rPr>
      </w:pPr>
      <w:bookmarkStart w:id="8" w:name="_Toc317603532"/>
      <w:bookmarkStart w:id="9" w:name="_Toc63782158"/>
      <w:r w:rsidRPr="00254F9C">
        <w:rPr>
          <w:lang w:eastAsia="en-GB"/>
        </w:rPr>
        <w:lastRenderedPageBreak/>
        <w:t>Exam timetables</w:t>
      </w:r>
      <w:bookmarkEnd w:id="8"/>
      <w:bookmarkEnd w:id="9"/>
    </w:p>
    <w:p w14:paraId="1C2F8958" w14:textId="77777777" w:rsidR="00DF3A86" w:rsidRPr="00254F9C" w:rsidRDefault="00DF3A86" w:rsidP="00DF3A86">
      <w:pPr>
        <w:spacing w:before="100" w:beforeAutospacing="1" w:after="100" w:afterAutospacing="1"/>
        <w:rPr>
          <w:rFonts w:ascii="Arial" w:hAnsi="Arial" w:cs="Arial"/>
          <w:lang w:eastAsia="en-GB"/>
        </w:rPr>
      </w:pPr>
      <w:r w:rsidRPr="00254F9C">
        <w:rPr>
          <w:rFonts w:ascii="Arial" w:hAnsi="Arial" w:cs="Arial"/>
          <w:lang w:eastAsia="en-GB"/>
        </w:rPr>
        <w:t>Once confirmed, the exams officer will circulate the exam timetables for</w:t>
      </w:r>
      <w:r w:rsidRPr="00254F9C">
        <w:rPr>
          <w:rFonts w:ascii="Arial" w:hAnsi="Arial" w:cs="Arial"/>
          <w:i/>
          <w:lang w:eastAsia="en-GB"/>
        </w:rPr>
        <w:t xml:space="preserve"> external exams</w:t>
      </w:r>
      <w:r w:rsidRPr="00254F9C">
        <w:rPr>
          <w:rFonts w:ascii="Arial" w:hAnsi="Arial" w:cs="Arial"/>
          <w:lang w:eastAsia="en-GB"/>
        </w:rPr>
        <w:t xml:space="preserve"> at a specified date before each series begins.</w:t>
      </w:r>
    </w:p>
    <w:p w14:paraId="66B4C2AB" w14:textId="77777777" w:rsidR="00DF3A86" w:rsidRPr="00254F9C" w:rsidRDefault="00DF3A86" w:rsidP="00DF3A86">
      <w:pPr>
        <w:keepNext/>
        <w:spacing w:before="240" w:after="60"/>
        <w:outlineLvl w:val="3"/>
        <w:rPr>
          <w:rFonts w:ascii="Arial" w:hAnsi="Arial" w:cs="Arial"/>
          <w:b/>
          <w:bCs/>
          <w:lang w:eastAsia="en-GB"/>
        </w:rPr>
      </w:pPr>
    </w:p>
    <w:p w14:paraId="3F9D01D2" w14:textId="77777777" w:rsidR="00DF3A86" w:rsidRPr="00254F9C" w:rsidRDefault="00DF3A86" w:rsidP="00DF3A86">
      <w:pPr>
        <w:pStyle w:val="Heading2"/>
        <w:rPr>
          <w:lang w:eastAsia="en-GB"/>
        </w:rPr>
      </w:pPr>
      <w:bookmarkStart w:id="10" w:name="_Toc317603533"/>
      <w:bookmarkStart w:id="11" w:name="_Toc63782159"/>
      <w:r w:rsidRPr="00254F9C">
        <w:rPr>
          <w:lang w:eastAsia="en-GB"/>
        </w:rPr>
        <w:t>Entries, entry details and late entries</w:t>
      </w:r>
      <w:bookmarkEnd w:id="10"/>
      <w:bookmarkEnd w:id="11"/>
    </w:p>
    <w:p w14:paraId="055BBE1E" w14:textId="16BC2048" w:rsidR="00DF3A86" w:rsidRPr="005712EE" w:rsidRDefault="00DF3A86" w:rsidP="00DF3A86">
      <w:pPr>
        <w:spacing w:before="100" w:beforeAutospacing="1" w:after="100" w:afterAutospacing="1"/>
        <w:rPr>
          <w:rFonts w:ascii="Arial" w:hAnsi="Arial" w:cs="Arial"/>
          <w:lang w:eastAsia="en-GB"/>
        </w:rPr>
      </w:pPr>
      <w:r w:rsidRPr="005712EE">
        <w:rPr>
          <w:rFonts w:ascii="Arial" w:hAnsi="Arial" w:cs="Arial"/>
          <w:lang w:eastAsia="en-GB"/>
        </w:rPr>
        <w:t>Cand</w:t>
      </w:r>
      <w:r w:rsidR="005712EE" w:rsidRPr="005712EE">
        <w:rPr>
          <w:rFonts w:ascii="Arial" w:hAnsi="Arial" w:cs="Arial"/>
          <w:lang w:eastAsia="en-GB"/>
        </w:rPr>
        <w:t>idates or parents/carers cannot</w:t>
      </w:r>
      <w:r w:rsidRPr="005712EE">
        <w:rPr>
          <w:rFonts w:ascii="Arial" w:hAnsi="Arial" w:cs="Arial"/>
          <w:lang w:eastAsia="en-GB"/>
        </w:rPr>
        <w:t xml:space="preserve"> request a subject entry, change of level or withdrawal.</w:t>
      </w:r>
    </w:p>
    <w:p w14:paraId="2B993CCC" w14:textId="77777777" w:rsidR="00DF3A86" w:rsidRPr="005712EE" w:rsidRDefault="00DF3A86" w:rsidP="00DF3A86">
      <w:pPr>
        <w:spacing w:before="100" w:beforeAutospacing="1" w:after="100" w:afterAutospacing="1"/>
        <w:rPr>
          <w:rFonts w:ascii="Arial" w:hAnsi="Arial" w:cs="Arial"/>
          <w:lang w:eastAsia="en-GB"/>
        </w:rPr>
      </w:pPr>
      <w:r w:rsidRPr="005712EE">
        <w:rPr>
          <w:rFonts w:ascii="Arial" w:hAnsi="Arial" w:cs="Arial"/>
          <w:lang w:eastAsia="en-GB"/>
        </w:rPr>
        <w:t>The centre occasionally accepts entries from private candidates.</w:t>
      </w:r>
    </w:p>
    <w:p w14:paraId="30BE24EB" w14:textId="77777777" w:rsidR="00DF3A86" w:rsidRPr="005712EE" w:rsidRDefault="00DF3A86" w:rsidP="00DF3A86">
      <w:pPr>
        <w:spacing w:before="100" w:beforeAutospacing="1" w:after="100" w:afterAutospacing="1"/>
        <w:rPr>
          <w:rFonts w:ascii="Arial" w:hAnsi="Arial" w:cs="Arial"/>
          <w:lang w:eastAsia="en-GB"/>
        </w:rPr>
      </w:pPr>
      <w:r w:rsidRPr="005712EE">
        <w:rPr>
          <w:rFonts w:ascii="Arial" w:hAnsi="Arial" w:cs="Arial"/>
          <w:lang w:eastAsia="en-GB"/>
        </w:rPr>
        <w:t>The centre can act as an exams centre for other organisations.</w:t>
      </w:r>
    </w:p>
    <w:p w14:paraId="099B17CD" w14:textId="19160DE6" w:rsidR="00DF3A86" w:rsidRPr="005712EE" w:rsidRDefault="00DF3A86" w:rsidP="00DF3A86">
      <w:pPr>
        <w:spacing w:before="100" w:beforeAutospacing="1" w:after="100" w:afterAutospacing="1"/>
        <w:rPr>
          <w:rFonts w:ascii="Arial" w:hAnsi="Arial" w:cs="Arial"/>
          <w:lang w:eastAsia="en-GB"/>
        </w:rPr>
      </w:pPr>
      <w:r w:rsidRPr="00254F9C">
        <w:rPr>
          <w:rFonts w:ascii="Arial" w:hAnsi="Arial" w:cs="Arial"/>
          <w:lang w:eastAsia="en-GB"/>
        </w:rPr>
        <w:t xml:space="preserve">Entry deadlines are circulated to heads of department/curriculum via </w:t>
      </w:r>
      <w:r w:rsidRPr="005712EE">
        <w:rPr>
          <w:rFonts w:ascii="Arial" w:hAnsi="Arial" w:cs="Arial"/>
          <w:lang w:eastAsia="en-GB"/>
        </w:rPr>
        <w:t>email</w:t>
      </w:r>
      <w:r w:rsidR="005712EE">
        <w:rPr>
          <w:rFonts w:ascii="Arial" w:hAnsi="Arial" w:cs="Arial"/>
          <w:lang w:eastAsia="en-GB"/>
        </w:rPr>
        <w:t>.</w:t>
      </w:r>
    </w:p>
    <w:p w14:paraId="1DECD171" w14:textId="77777777" w:rsidR="00DF3A86" w:rsidRPr="00254F9C" w:rsidRDefault="00DF3A86" w:rsidP="00DF3A86">
      <w:pPr>
        <w:spacing w:before="360" w:after="360"/>
        <w:rPr>
          <w:rFonts w:ascii="Arial" w:hAnsi="Arial" w:cs="Arial"/>
          <w:lang w:eastAsia="en-GB"/>
        </w:rPr>
      </w:pPr>
      <w:r w:rsidRPr="00254F9C">
        <w:rPr>
          <w:rFonts w:ascii="Arial" w:hAnsi="Arial" w:cs="Arial"/>
          <w:lang w:eastAsia="en-GB"/>
        </w:rPr>
        <w:t xml:space="preserve">Heads of department/curriculum will provide estimated entry information to the exams officer to meet JCQ and awarding body deadlines. </w:t>
      </w:r>
    </w:p>
    <w:p w14:paraId="212B97D9" w14:textId="49E8F712" w:rsidR="00DF3A86" w:rsidRPr="00254F9C" w:rsidRDefault="00DF3A86" w:rsidP="00DF3A86">
      <w:pPr>
        <w:spacing w:before="100" w:beforeAutospacing="1" w:after="100" w:afterAutospacing="1"/>
        <w:rPr>
          <w:rFonts w:ascii="Arial" w:hAnsi="Arial" w:cs="Arial"/>
          <w:lang w:eastAsia="en-GB"/>
        </w:rPr>
      </w:pPr>
      <w:r w:rsidRPr="00254F9C">
        <w:rPr>
          <w:rFonts w:ascii="Arial" w:hAnsi="Arial" w:cs="Arial"/>
          <w:lang w:eastAsia="en-GB"/>
        </w:rPr>
        <w:t xml:space="preserve">Entries and amendments made after an awarding organisation’s deadline (i.e. late) require the authorisation from </w:t>
      </w:r>
      <w:r w:rsidR="005712EE">
        <w:rPr>
          <w:rFonts w:ascii="Arial" w:hAnsi="Arial" w:cs="Arial"/>
          <w:lang w:eastAsia="en-GB"/>
        </w:rPr>
        <w:t>the Headteacher.</w:t>
      </w:r>
    </w:p>
    <w:p w14:paraId="206D115D" w14:textId="38619737" w:rsidR="00DF3A86" w:rsidRPr="005712EE" w:rsidRDefault="00DF3A86" w:rsidP="00DF3A86">
      <w:pPr>
        <w:spacing w:before="100" w:beforeAutospacing="1" w:after="100" w:afterAutospacing="1"/>
        <w:rPr>
          <w:rFonts w:ascii="Arial" w:hAnsi="Arial" w:cs="Arial"/>
          <w:lang w:eastAsia="en-GB"/>
        </w:rPr>
      </w:pPr>
      <w:r w:rsidRPr="00254F9C">
        <w:rPr>
          <w:rFonts w:ascii="Arial" w:hAnsi="Arial" w:cs="Arial"/>
          <w:lang w:eastAsia="en-GB"/>
        </w:rPr>
        <w:t xml:space="preserve">Re-sit decisions will be made by </w:t>
      </w:r>
      <w:r w:rsidRPr="005712EE">
        <w:rPr>
          <w:rFonts w:ascii="Arial" w:hAnsi="Arial" w:cs="Arial"/>
          <w:lang w:eastAsia="en-GB"/>
        </w:rPr>
        <w:t xml:space="preserve">Subject Coordinators in </w:t>
      </w:r>
      <w:r w:rsidRPr="00254F9C">
        <w:rPr>
          <w:rFonts w:ascii="Arial" w:hAnsi="Arial" w:cs="Arial"/>
          <w:lang w:eastAsia="en-GB"/>
        </w:rPr>
        <w:t xml:space="preserve">consultation </w:t>
      </w:r>
      <w:r w:rsidR="005712EE">
        <w:rPr>
          <w:rFonts w:ascii="Arial" w:hAnsi="Arial" w:cs="Arial"/>
          <w:lang w:eastAsia="en-GB"/>
        </w:rPr>
        <w:t>with the Headteacher</w:t>
      </w:r>
      <w:r w:rsidRPr="005712EE">
        <w:rPr>
          <w:rFonts w:ascii="Arial" w:hAnsi="Arial" w:cs="Arial"/>
          <w:lang w:eastAsia="en-GB"/>
        </w:rPr>
        <w:t>.</w:t>
      </w:r>
    </w:p>
    <w:p w14:paraId="133FD2BD" w14:textId="77777777" w:rsidR="00DF3A86" w:rsidRPr="00254F9C" w:rsidRDefault="00DF3A86" w:rsidP="00DF3A86">
      <w:pPr>
        <w:keepNext/>
        <w:spacing w:before="240" w:after="60"/>
        <w:outlineLvl w:val="3"/>
        <w:rPr>
          <w:rFonts w:ascii="Arial" w:hAnsi="Arial" w:cs="Arial"/>
          <w:b/>
          <w:bCs/>
          <w:lang w:eastAsia="en-GB"/>
        </w:rPr>
      </w:pPr>
    </w:p>
    <w:p w14:paraId="128447BF" w14:textId="77777777" w:rsidR="00DF3A86" w:rsidRPr="00254F9C" w:rsidRDefault="00DF3A86" w:rsidP="00DF3A86">
      <w:pPr>
        <w:pStyle w:val="Heading2"/>
        <w:rPr>
          <w:lang w:eastAsia="en-GB"/>
        </w:rPr>
      </w:pPr>
      <w:bookmarkStart w:id="12" w:name="_Toc317603534"/>
      <w:bookmarkStart w:id="13" w:name="_Toc63782160"/>
      <w:r w:rsidRPr="00254F9C">
        <w:rPr>
          <w:lang w:eastAsia="en-GB"/>
        </w:rPr>
        <w:t>Exam fees</w:t>
      </w:r>
      <w:bookmarkEnd w:id="12"/>
      <w:bookmarkEnd w:id="13"/>
    </w:p>
    <w:p w14:paraId="0A94182E" w14:textId="757CB21A" w:rsidR="005712EE" w:rsidRDefault="00DF3A86" w:rsidP="00DF3A86">
      <w:pPr>
        <w:keepNext/>
        <w:spacing w:before="240" w:after="60"/>
        <w:outlineLvl w:val="3"/>
        <w:rPr>
          <w:rFonts w:ascii="Arial" w:hAnsi="Arial" w:cs="Arial"/>
          <w:lang w:eastAsia="en-GB"/>
        </w:rPr>
      </w:pPr>
      <w:r w:rsidRPr="00254F9C">
        <w:rPr>
          <w:rFonts w:ascii="Arial" w:hAnsi="Arial" w:cs="Arial"/>
          <w:lang w:eastAsia="en-GB"/>
        </w:rPr>
        <w:t xml:space="preserve">A requisition for exam fees must be completed by the exams </w:t>
      </w:r>
      <w:r w:rsidR="005712EE">
        <w:rPr>
          <w:rFonts w:ascii="Arial" w:hAnsi="Arial" w:cs="Arial"/>
          <w:lang w:eastAsia="en-GB"/>
        </w:rPr>
        <w:t xml:space="preserve">officer </w:t>
      </w:r>
      <w:r w:rsidRPr="00254F9C">
        <w:rPr>
          <w:rFonts w:ascii="Arial" w:hAnsi="Arial" w:cs="Arial"/>
          <w:lang w:eastAsia="en-GB"/>
        </w:rPr>
        <w:t>and given to th</w:t>
      </w:r>
      <w:r>
        <w:rPr>
          <w:rFonts w:ascii="Arial" w:hAnsi="Arial" w:cs="Arial"/>
          <w:lang w:eastAsia="en-GB"/>
        </w:rPr>
        <w:t xml:space="preserve">e finance </w:t>
      </w:r>
      <w:r w:rsidR="005712EE">
        <w:rPr>
          <w:rFonts w:ascii="Arial" w:hAnsi="Arial" w:cs="Arial"/>
          <w:lang w:eastAsia="en-GB"/>
        </w:rPr>
        <w:t>administrator.</w:t>
      </w:r>
    </w:p>
    <w:p w14:paraId="05898AFB" w14:textId="08A56A92" w:rsidR="00DF3A86" w:rsidRPr="00DF3A86" w:rsidRDefault="00DF3A86" w:rsidP="00DF3A86">
      <w:pPr>
        <w:keepNext/>
        <w:spacing w:before="240" w:after="60"/>
        <w:outlineLvl w:val="3"/>
        <w:rPr>
          <w:rFonts w:ascii="Arial" w:hAnsi="Arial" w:cs="Arial"/>
          <w:lang w:eastAsia="en-GB"/>
        </w:rPr>
      </w:pPr>
    </w:p>
    <w:p w14:paraId="492FFB9A" w14:textId="77777777" w:rsidR="00DF3A86" w:rsidRPr="00254F9C" w:rsidRDefault="00DF3A86" w:rsidP="00DF3A86">
      <w:pPr>
        <w:pStyle w:val="Heading2"/>
        <w:rPr>
          <w:lang w:eastAsia="en-GB"/>
        </w:rPr>
      </w:pPr>
      <w:bookmarkStart w:id="14" w:name="_Toc317603535"/>
      <w:bookmarkStart w:id="15" w:name="_Toc63782161"/>
      <w:r w:rsidRPr="00254F9C">
        <w:rPr>
          <w:lang w:eastAsia="en-GB"/>
        </w:rPr>
        <w:t>Equality Legislation</w:t>
      </w:r>
      <w:bookmarkEnd w:id="14"/>
      <w:bookmarkEnd w:id="15"/>
      <w:r w:rsidRPr="00254F9C">
        <w:rPr>
          <w:lang w:eastAsia="en-GB"/>
        </w:rPr>
        <w:t xml:space="preserve"> </w:t>
      </w:r>
    </w:p>
    <w:p w14:paraId="50D40DA6" w14:textId="77777777" w:rsidR="00DF3A86" w:rsidRPr="00254F9C" w:rsidRDefault="00DF3A86" w:rsidP="00DF3A86">
      <w:pPr>
        <w:spacing w:before="100" w:beforeAutospacing="1" w:after="100" w:afterAutospacing="1"/>
        <w:rPr>
          <w:rFonts w:ascii="Arial" w:hAnsi="Arial" w:cs="Arial"/>
          <w:lang w:eastAsia="en-GB"/>
        </w:rPr>
      </w:pPr>
      <w:r w:rsidRPr="00254F9C">
        <w:rPr>
          <w:rFonts w:ascii="Arial" w:hAnsi="Arial" w:cs="Arial"/>
          <w:lang w:eastAsia="en-GB"/>
        </w:rPr>
        <w:t xml:space="preserve">All exam centre staff must ensure that they meet the requirements of any equality legislation. </w:t>
      </w:r>
    </w:p>
    <w:p w14:paraId="721C76D0" w14:textId="77777777" w:rsidR="00DF3A86" w:rsidRPr="00254F9C" w:rsidRDefault="00DF3A86" w:rsidP="00DF3A86">
      <w:pPr>
        <w:spacing w:before="100" w:beforeAutospacing="1" w:after="100" w:afterAutospacing="1"/>
        <w:rPr>
          <w:rFonts w:ascii="Arial" w:hAnsi="Arial" w:cs="Arial"/>
          <w:i/>
          <w:lang w:eastAsia="en-GB"/>
        </w:rPr>
      </w:pPr>
      <w:r w:rsidRPr="00254F9C">
        <w:rPr>
          <w:rFonts w:ascii="Arial" w:hAnsi="Arial" w:cs="Arial"/>
          <w:lang w:eastAsia="en-GB"/>
        </w:rPr>
        <w:t xml:space="preserve">The centre will comply with the legislation, including making reasonable adjustments to the service that they provide to candidates in accordance with requirements defined by the legislation, awarding bodies, and JCQ. This is the responsibility of the </w:t>
      </w:r>
      <w:r w:rsidRPr="005712EE">
        <w:rPr>
          <w:rFonts w:ascii="Arial" w:hAnsi="Arial" w:cs="Arial"/>
          <w:lang w:eastAsia="en-GB"/>
        </w:rPr>
        <w:t>exams officer/SLT.</w:t>
      </w:r>
    </w:p>
    <w:p w14:paraId="4906FDC7" w14:textId="77777777" w:rsidR="00DF3A86" w:rsidRPr="00254F9C" w:rsidRDefault="00DF3A86" w:rsidP="00DF3A86">
      <w:pPr>
        <w:keepNext/>
        <w:spacing w:before="240" w:after="60"/>
        <w:outlineLvl w:val="3"/>
        <w:rPr>
          <w:rFonts w:ascii="Arial" w:hAnsi="Arial" w:cs="Arial"/>
          <w:b/>
          <w:bCs/>
          <w:lang w:eastAsia="en-GB"/>
        </w:rPr>
      </w:pPr>
    </w:p>
    <w:p w14:paraId="2C428AA5" w14:textId="77777777" w:rsidR="00DF3A86" w:rsidRPr="00254F9C" w:rsidRDefault="00DF3A86" w:rsidP="00DF3A86">
      <w:pPr>
        <w:pStyle w:val="Heading2"/>
        <w:rPr>
          <w:lang w:eastAsia="en-GB"/>
        </w:rPr>
      </w:pPr>
      <w:bookmarkStart w:id="16" w:name="_Toc317603536"/>
      <w:bookmarkStart w:id="17" w:name="_Toc63782162"/>
      <w:r w:rsidRPr="00254F9C">
        <w:rPr>
          <w:lang w:eastAsia="en-GB"/>
        </w:rPr>
        <w:t>Access arrangements</w:t>
      </w:r>
      <w:bookmarkEnd w:id="16"/>
      <w:bookmarkEnd w:id="17"/>
    </w:p>
    <w:p w14:paraId="0FCD9D22" w14:textId="77777777" w:rsidR="00DF3A86" w:rsidRPr="00254F9C" w:rsidRDefault="00DF3A86" w:rsidP="00DF3A86">
      <w:pPr>
        <w:spacing w:before="100" w:beforeAutospacing="1" w:after="100" w:afterAutospacing="1"/>
        <w:rPr>
          <w:rFonts w:ascii="Arial" w:hAnsi="Arial" w:cs="Arial"/>
          <w:lang w:eastAsia="en-GB"/>
        </w:rPr>
      </w:pPr>
      <w:r w:rsidRPr="00254F9C">
        <w:rPr>
          <w:rFonts w:ascii="Arial" w:hAnsi="Arial" w:cs="Arial"/>
          <w:lang w:eastAsia="en-GB"/>
        </w:rPr>
        <w:t>The SENDCo will inform subject teachers of candidates with special educational needs and any special arrangements that individual candidates will need during the course and in any assessments/exams.</w:t>
      </w:r>
    </w:p>
    <w:p w14:paraId="5E11D5E0" w14:textId="77777777" w:rsidR="00DF3A86" w:rsidRPr="00254F9C" w:rsidRDefault="00DF3A86" w:rsidP="00DF3A86">
      <w:pPr>
        <w:spacing w:before="100" w:beforeAutospacing="1" w:after="100" w:afterAutospacing="1"/>
        <w:rPr>
          <w:rFonts w:ascii="Arial" w:hAnsi="Arial" w:cs="Arial"/>
          <w:i/>
          <w:lang w:eastAsia="en-GB"/>
        </w:rPr>
      </w:pPr>
      <w:r w:rsidRPr="00254F9C">
        <w:rPr>
          <w:rFonts w:ascii="Arial" w:hAnsi="Arial" w:cs="Arial"/>
          <w:lang w:eastAsia="en-GB"/>
        </w:rPr>
        <w:lastRenderedPageBreak/>
        <w:t xml:space="preserve">A candidate's access arrangements requirement is determined by the </w:t>
      </w:r>
      <w:r w:rsidRPr="00254F9C">
        <w:rPr>
          <w:rFonts w:ascii="Arial" w:hAnsi="Arial" w:cs="Arial"/>
          <w:i/>
          <w:lang w:eastAsia="en-GB"/>
        </w:rPr>
        <w:t>SENDCo.</w:t>
      </w:r>
    </w:p>
    <w:p w14:paraId="6D46D8E0" w14:textId="77777777" w:rsidR="00DF3A86" w:rsidRPr="00254F9C" w:rsidRDefault="00DF3A86" w:rsidP="00DF3A86">
      <w:pPr>
        <w:spacing w:before="100" w:beforeAutospacing="1" w:after="100" w:afterAutospacing="1"/>
        <w:rPr>
          <w:rFonts w:ascii="Arial" w:hAnsi="Arial" w:cs="Arial"/>
          <w:lang w:eastAsia="en-GB"/>
        </w:rPr>
      </w:pPr>
      <w:r w:rsidRPr="00254F9C">
        <w:rPr>
          <w:rFonts w:ascii="Arial" w:hAnsi="Arial" w:cs="Arial"/>
          <w:lang w:eastAsia="en-GB"/>
        </w:rPr>
        <w:t xml:space="preserve">Ensuring there is appropriate evidence for a candidate’s access arrangement is the responsibility of </w:t>
      </w:r>
      <w:r w:rsidRPr="00254F9C">
        <w:rPr>
          <w:rFonts w:ascii="Arial" w:hAnsi="Arial" w:cs="Arial"/>
          <w:i/>
          <w:lang w:eastAsia="en-GB"/>
        </w:rPr>
        <w:t>Subject teachers/subject coordinators/SENDCo</w:t>
      </w:r>
    </w:p>
    <w:p w14:paraId="51FAF5CC" w14:textId="77777777" w:rsidR="00DF3A86" w:rsidRPr="00254F9C" w:rsidRDefault="00DF3A86" w:rsidP="00DF3A86">
      <w:pPr>
        <w:spacing w:before="100" w:beforeAutospacing="1" w:after="100" w:afterAutospacing="1"/>
        <w:rPr>
          <w:rFonts w:ascii="Arial" w:hAnsi="Arial" w:cs="Arial"/>
          <w:lang w:eastAsia="en-GB"/>
        </w:rPr>
      </w:pPr>
      <w:r w:rsidRPr="00254F9C">
        <w:rPr>
          <w:rFonts w:ascii="Arial" w:hAnsi="Arial" w:cs="Arial"/>
          <w:lang w:eastAsia="en-GB"/>
        </w:rPr>
        <w:t xml:space="preserve">Submitting completed access arrangement applications to the awarding bodies is the responsibility of the </w:t>
      </w:r>
      <w:r w:rsidRPr="00254F9C">
        <w:rPr>
          <w:rFonts w:ascii="Arial" w:hAnsi="Arial" w:cs="Arial"/>
          <w:i/>
          <w:lang w:eastAsia="en-GB"/>
        </w:rPr>
        <w:t>SENDCo</w:t>
      </w:r>
    </w:p>
    <w:p w14:paraId="23B466A8" w14:textId="5ECBDF35" w:rsidR="00DF3A86" w:rsidRPr="00254F9C" w:rsidRDefault="005712EE" w:rsidP="00DF3A86">
      <w:pPr>
        <w:spacing w:before="100" w:beforeAutospacing="1" w:after="100" w:afterAutospacing="1"/>
        <w:rPr>
          <w:rFonts w:ascii="Arial" w:hAnsi="Arial" w:cs="Arial"/>
          <w:i/>
          <w:lang w:eastAsia="en-GB"/>
        </w:rPr>
      </w:pPr>
      <w:r>
        <w:rPr>
          <w:rFonts w:ascii="Arial" w:hAnsi="Arial" w:cs="Arial"/>
          <w:lang w:eastAsia="en-GB"/>
        </w:rPr>
        <w:t>The Exams Officer</w:t>
      </w:r>
      <w:r w:rsidR="00DF3A86" w:rsidRPr="00254F9C">
        <w:rPr>
          <w:rFonts w:ascii="Arial" w:hAnsi="Arial" w:cs="Arial"/>
          <w:lang w:eastAsia="en-GB"/>
        </w:rPr>
        <w:t xml:space="preserve"> will arrange rooming for access arrangement candidates</w:t>
      </w:r>
    </w:p>
    <w:p w14:paraId="5AD302D0" w14:textId="77777777" w:rsidR="00DF3A86" w:rsidRPr="00254F9C" w:rsidRDefault="00DF3A86" w:rsidP="00DF3A86">
      <w:pPr>
        <w:spacing w:before="100" w:beforeAutospacing="1" w:after="100" w:afterAutospacing="1"/>
        <w:rPr>
          <w:rFonts w:ascii="Arial" w:hAnsi="Arial" w:cs="Arial"/>
          <w:lang w:eastAsia="en-GB"/>
        </w:rPr>
      </w:pPr>
      <w:r w:rsidRPr="00254F9C">
        <w:rPr>
          <w:rFonts w:ascii="Arial" w:hAnsi="Arial" w:cs="Arial"/>
          <w:lang w:eastAsia="en-GB"/>
        </w:rPr>
        <w:t xml:space="preserve">The SENDCo will provide training for invigilators about access arrangements </w:t>
      </w:r>
    </w:p>
    <w:p w14:paraId="6C1FBFD9" w14:textId="30D4F793" w:rsidR="00DF3A86" w:rsidRPr="00254F9C" w:rsidRDefault="00DF3A86" w:rsidP="00DF3A86">
      <w:pPr>
        <w:spacing w:before="100" w:beforeAutospacing="1" w:after="100" w:afterAutospacing="1"/>
        <w:rPr>
          <w:rFonts w:ascii="Arial" w:hAnsi="Arial" w:cs="Arial"/>
          <w:lang w:eastAsia="en-GB"/>
        </w:rPr>
      </w:pPr>
      <w:r w:rsidRPr="00254F9C">
        <w:rPr>
          <w:rFonts w:ascii="Arial" w:hAnsi="Arial" w:cs="Arial"/>
          <w:lang w:eastAsia="en-GB"/>
        </w:rPr>
        <w:t xml:space="preserve">Invigilation and support for access arrangement candidates, as defined in the JCQ access arrangements regulations, will be organised by </w:t>
      </w:r>
      <w:r w:rsidRPr="005712EE">
        <w:rPr>
          <w:rFonts w:ascii="Arial" w:hAnsi="Arial" w:cs="Arial"/>
          <w:lang w:eastAsia="en-GB"/>
        </w:rPr>
        <w:t xml:space="preserve">the </w:t>
      </w:r>
      <w:r w:rsidR="005712EE" w:rsidRPr="005712EE">
        <w:rPr>
          <w:rFonts w:ascii="Arial" w:hAnsi="Arial" w:cs="Arial"/>
          <w:lang w:eastAsia="en-GB"/>
        </w:rPr>
        <w:t>Exams Officer</w:t>
      </w:r>
      <w:r w:rsidRPr="005712EE">
        <w:rPr>
          <w:rFonts w:ascii="Arial" w:hAnsi="Arial" w:cs="Arial"/>
          <w:lang w:eastAsia="en-GB"/>
        </w:rPr>
        <w:t>.</w:t>
      </w:r>
    </w:p>
    <w:p w14:paraId="190FE351" w14:textId="77777777" w:rsidR="00DF3A86" w:rsidRPr="00254F9C" w:rsidRDefault="00DF3A86" w:rsidP="00DF3A86">
      <w:pPr>
        <w:keepNext/>
        <w:spacing w:before="240" w:after="60"/>
        <w:outlineLvl w:val="3"/>
        <w:rPr>
          <w:rFonts w:ascii="Arial" w:hAnsi="Arial" w:cs="Arial"/>
          <w:b/>
          <w:bCs/>
          <w:lang w:eastAsia="en-GB"/>
        </w:rPr>
      </w:pPr>
    </w:p>
    <w:p w14:paraId="11905B18" w14:textId="77777777" w:rsidR="00DF3A86" w:rsidRPr="00254F9C" w:rsidRDefault="00DF3A86" w:rsidP="00DF3A86">
      <w:pPr>
        <w:pStyle w:val="Heading2"/>
        <w:rPr>
          <w:lang w:eastAsia="en-GB"/>
        </w:rPr>
      </w:pPr>
      <w:bookmarkStart w:id="18" w:name="_Toc317603537"/>
      <w:bookmarkStart w:id="19" w:name="_Toc63782163"/>
      <w:r w:rsidRPr="00254F9C">
        <w:rPr>
          <w:lang w:eastAsia="en-GB"/>
        </w:rPr>
        <w:t>Contingency planning</w:t>
      </w:r>
      <w:bookmarkEnd w:id="18"/>
      <w:bookmarkEnd w:id="19"/>
    </w:p>
    <w:p w14:paraId="6A0351D4" w14:textId="42BF5673" w:rsidR="00DF3A86" w:rsidRPr="005712EE" w:rsidRDefault="00DF3A86" w:rsidP="00DF3A86">
      <w:pPr>
        <w:spacing w:before="100" w:beforeAutospacing="1" w:after="100" w:afterAutospacing="1"/>
        <w:rPr>
          <w:rFonts w:ascii="Arial" w:hAnsi="Arial" w:cs="Arial"/>
          <w:lang w:eastAsia="en-GB"/>
        </w:rPr>
      </w:pPr>
      <w:r w:rsidRPr="00254F9C">
        <w:rPr>
          <w:rFonts w:ascii="Arial" w:hAnsi="Arial" w:cs="Arial"/>
          <w:lang w:eastAsia="en-GB"/>
        </w:rPr>
        <w:t>Contingency planning for exams adm</w:t>
      </w:r>
      <w:r w:rsidRPr="005712EE">
        <w:rPr>
          <w:rFonts w:ascii="Arial" w:hAnsi="Arial" w:cs="Arial"/>
          <w:lang w:eastAsia="en-GB"/>
        </w:rPr>
        <w:t xml:space="preserve">inistration is the responsibility of the </w:t>
      </w:r>
      <w:r w:rsidR="005712EE" w:rsidRPr="005712EE">
        <w:rPr>
          <w:rFonts w:ascii="Arial" w:hAnsi="Arial" w:cs="Arial"/>
          <w:lang w:eastAsia="en-GB"/>
        </w:rPr>
        <w:t>Exams Officer.</w:t>
      </w:r>
    </w:p>
    <w:p w14:paraId="1C670F01" w14:textId="77777777" w:rsidR="00DF3A86" w:rsidRPr="00254F9C" w:rsidRDefault="00DF3A86" w:rsidP="00DF3A86">
      <w:pPr>
        <w:spacing w:before="100" w:beforeAutospacing="1" w:after="100" w:afterAutospacing="1"/>
        <w:rPr>
          <w:rFonts w:ascii="Arial" w:hAnsi="Arial" w:cs="Arial"/>
          <w:i/>
          <w:lang w:eastAsia="en-GB"/>
        </w:rPr>
      </w:pPr>
      <w:r w:rsidRPr="005712EE">
        <w:rPr>
          <w:rFonts w:ascii="Arial" w:hAnsi="Arial" w:cs="Arial"/>
          <w:lang w:eastAsia="en-GB"/>
        </w:rPr>
        <w:t xml:space="preserve">Contingency plans are available via </w:t>
      </w:r>
      <w:r w:rsidRPr="005712EE">
        <w:rPr>
          <w:rFonts w:ascii="Arial" w:hAnsi="Arial" w:cs="Arial"/>
        </w:rPr>
        <w:t>email</w:t>
      </w:r>
      <w:r w:rsidRPr="005712EE">
        <w:rPr>
          <w:rFonts w:ascii="Arial" w:hAnsi="Arial" w:cs="Arial"/>
          <w:lang w:eastAsia="en-GB"/>
        </w:rPr>
        <w:t xml:space="preserve"> and are in line with the guidance provided by Ofqual, JCQ and awarding organisations</w:t>
      </w:r>
      <w:r w:rsidRPr="00254F9C">
        <w:rPr>
          <w:rFonts w:ascii="Arial" w:hAnsi="Arial" w:cs="Arial"/>
          <w:i/>
          <w:lang w:eastAsia="en-GB"/>
        </w:rPr>
        <w:t xml:space="preserve">. </w:t>
      </w:r>
    </w:p>
    <w:p w14:paraId="38B75CCD" w14:textId="77777777" w:rsidR="00DF3A86" w:rsidRPr="00254F9C" w:rsidRDefault="00DF3A86" w:rsidP="00DF3A86">
      <w:pPr>
        <w:keepNext/>
        <w:spacing w:before="240" w:after="60"/>
        <w:outlineLvl w:val="3"/>
        <w:rPr>
          <w:rFonts w:ascii="Arial" w:hAnsi="Arial" w:cs="Arial"/>
          <w:b/>
          <w:bCs/>
          <w:i/>
          <w:lang w:eastAsia="en-GB"/>
        </w:rPr>
      </w:pPr>
    </w:p>
    <w:p w14:paraId="6D6FEA3A" w14:textId="6837DDFE" w:rsidR="00DF3A86" w:rsidRPr="007B5171" w:rsidRDefault="00DF3A86" w:rsidP="00DF3A86">
      <w:pPr>
        <w:keepNext/>
        <w:spacing w:before="240" w:after="60"/>
        <w:outlineLvl w:val="3"/>
        <w:rPr>
          <w:rFonts w:ascii="Arial" w:hAnsi="Arial" w:cs="Arial"/>
          <w:b/>
          <w:bCs/>
          <w:lang w:eastAsia="en-GB"/>
        </w:rPr>
      </w:pPr>
      <w:r w:rsidRPr="007B5171">
        <w:rPr>
          <w:rFonts w:ascii="Arial" w:hAnsi="Arial" w:cs="Arial"/>
          <w:b/>
          <w:bCs/>
          <w:sz w:val="28"/>
          <w:szCs w:val="28"/>
          <w:lang w:eastAsia="en-GB"/>
        </w:rPr>
        <w:t>Private candidates</w:t>
      </w:r>
      <w:r w:rsidRPr="007B5171">
        <w:rPr>
          <w:rFonts w:ascii="Arial" w:hAnsi="Arial" w:cs="Arial"/>
          <w:b/>
          <w:bCs/>
          <w:lang w:eastAsia="en-GB"/>
        </w:rPr>
        <w:t xml:space="preserve"> </w:t>
      </w:r>
    </w:p>
    <w:p w14:paraId="7979B764" w14:textId="77777777" w:rsidR="00DF3A86" w:rsidRPr="007B5171" w:rsidRDefault="00DF3A86" w:rsidP="00DF3A86">
      <w:pPr>
        <w:spacing w:before="100" w:beforeAutospacing="1" w:after="100" w:afterAutospacing="1"/>
        <w:rPr>
          <w:rFonts w:ascii="Arial" w:hAnsi="Arial" w:cs="Arial"/>
          <w:lang w:eastAsia="en-GB"/>
        </w:rPr>
      </w:pPr>
      <w:r w:rsidRPr="007B5171">
        <w:rPr>
          <w:rFonts w:ascii="Arial" w:hAnsi="Arial" w:cs="Arial"/>
          <w:lang w:eastAsia="en-GB"/>
        </w:rPr>
        <w:t xml:space="preserve">Managing private candidates is the responsibility of the Exams Officer </w:t>
      </w:r>
    </w:p>
    <w:p w14:paraId="4D7D6F23" w14:textId="77777777" w:rsidR="00DF3A86" w:rsidRPr="00254F9C" w:rsidRDefault="00DF3A86" w:rsidP="00DF3A86">
      <w:pPr>
        <w:keepNext/>
        <w:spacing w:before="240" w:after="60"/>
        <w:outlineLvl w:val="3"/>
        <w:rPr>
          <w:rFonts w:ascii="Arial" w:hAnsi="Arial" w:cs="Arial"/>
          <w:b/>
          <w:bCs/>
          <w:lang w:eastAsia="en-GB"/>
        </w:rPr>
      </w:pPr>
    </w:p>
    <w:p w14:paraId="601D7CA3" w14:textId="77777777" w:rsidR="00DF3A86" w:rsidRPr="00254F9C" w:rsidRDefault="00DF3A86" w:rsidP="00DF3A86">
      <w:pPr>
        <w:pStyle w:val="Heading2"/>
        <w:rPr>
          <w:lang w:eastAsia="en-GB"/>
        </w:rPr>
      </w:pPr>
      <w:bookmarkStart w:id="20" w:name="_Toc317603538"/>
      <w:bookmarkStart w:id="21" w:name="_Toc63782164"/>
      <w:r w:rsidRPr="00254F9C">
        <w:rPr>
          <w:lang w:eastAsia="en-GB"/>
        </w:rPr>
        <w:t>Estimated grades</w:t>
      </w:r>
      <w:bookmarkEnd w:id="20"/>
      <w:bookmarkEnd w:id="21"/>
    </w:p>
    <w:p w14:paraId="66435AC5" w14:textId="77777777" w:rsidR="00DF3A86" w:rsidRPr="00254F9C" w:rsidRDefault="00DF3A86" w:rsidP="00DF3A86">
      <w:pPr>
        <w:spacing w:before="100" w:beforeAutospacing="1" w:after="100" w:afterAutospacing="1"/>
        <w:rPr>
          <w:rFonts w:ascii="Arial" w:hAnsi="Arial" w:cs="Arial"/>
          <w:lang w:eastAsia="en-GB"/>
        </w:rPr>
      </w:pPr>
      <w:r w:rsidRPr="007B5171">
        <w:rPr>
          <w:rFonts w:ascii="Arial" w:hAnsi="Arial" w:cs="Arial"/>
          <w:lang w:eastAsia="en-GB"/>
        </w:rPr>
        <w:t>Subject Coordinators</w:t>
      </w:r>
      <w:r w:rsidRPr="00254F9C">
        <w:rPr>
          <w:rFonts w:ascii="Arial" w:hAnsi="Arial" w:cs="Arial"/>
          <w:lang w:eastAsia="en-GB"/>
        </w:rPr>
        <w:t> are responsible for submitting estimated grades to the exams officer when requested by the exams officer.</w:t>
      </w:r>
    </w:p>
    <w:p w14:paraId="40FE2470" w14:textId="77777777" w:rsidR="00DF3A86" w:rsidRPr="00254F9C" w:rsidRDefault="00DF3A86" w:rsidP="00DF3A86">
      <w:pPr>
        <w:keepNext/>
        <w:spacing w:before="240" w:after="60"/>
        <w:outlineLvl w:val="3"/>
        <w:rPr>
          <w:rFonts w:ascii="Arial" w:hAnsi="Arial" w:cs="Arial"/>
          <w:b/>
          <w:bCs/>
          <w:lang w:eastAsia="en-GB"/>
        </w:rPr>
      </w:pPr>
    </w:p>
    <w:p w14:paraId="70C8B39A" w14:textId="77777777" w:rsidR="00DF3A86" w:rsidRPr="00254F9C" w:rsidRDefault="00DF3A86" w:rsidP="00DF3A86">
      <w:pPr>
        <w:pStyle w:val="Heading2"/>
        <w:rPr>
          <w:lang w:eastAsia="en-GB"/>
        </w:rPr>
      </w:pPr>
      <w:bookmarkStart w:id="22" w:name="_Toc317603539"/>
      <w:bookmarkStart w:id="23" w:name="_Toc63782165"/>
      <w:r w:rsidRPr="00254F9C">
        <w:rPr>
          <w:lang w:eastAsia="en-GB"/>
        </w:rPr>
        <w:t>Managing invigilators</w:t>
      </w:r>
      <w:bookmarkEnd w:id="22"/>
      <w:bookmarkEnd w:id="23"/>
    </w:p>
    <w:p w14:paraId="5E9F0FC2" w14:textId="77777777" w:rsidR="00DF3A86" w:rsidRPr="00254F9C" w:rsidRDefault="00DF3A86" w:rsidP="00DF3A86">
      <w:pPr>
        <w:spacing w:before="100" w:beforeAutospacing="1" w:after="100" w:afterAutospacing="1"/>
        <w:rPr>
          <w:rFonts w:ascii="Arial" w:hAnsi="Arial" w:cs="Arial"/>
          <w:lang w:eastAsia="en-GB"/>
        </w:rPr>
      </w:pPr>
      <w:r w:rsidRPr="00254F9C">
        <w:rPr>
          <w:rFonts w:ascii="Arial" w:hAnsi="Arial" w:cs="Arial"/>
          <w:lang w:eastAsia="en-GB"/>
        </w:rPr>
        <w:t>External staff will not be used to invigilate examinations.</w:t>
      </w:r>
    </w:p>
    <w:p w14:paraId="172C6636" w14:textId="77777777" w:rsidR="00DF3A86" w:rsidRPr="00254F9C" w:rsidRDefault="00DF3A86" w:rsidP="00DF3A86">
      <w:pPr>
        <w:spacing w:before="100" w:beforeAutospacing="1" w:after="100" w:afterAutospacing="1"/>
        <w:rPr>
          <w:rFonts w:ascii="Arial" w:hAnsi="Arial" w:cs="Arial"/>
          <w:lang w:eastAsia="en-GB"/>
        </w:rPr>
      </w:pPr>
    </w:p>
    <w:p w14:paraId="1D59EC34" w14:textId="77777777" w:rsidR="00DF3A86" w:rsidRPr="00254F9C" w:rsidRDefault="00DF3A86" w:rsidP="00DF3A86">
      <w:pPr>
        <w:pStyle w:val="Heading2"/>
        <w:rPr>
          <w:lang w:eastAsia="en-GB"/>
        </w:rPr>
      </w:pPr>
      <w:bookmarkStart w:id="24" w:name="_Toc317603540"/>
      <w:bookmarkStart w:id="25" w:name="_Toc63782166"/>
      <w:r w:rsidRPr="00254F9C">
        <w:rPr>
          <w:lang w:eastAsia="en-GB"/>
        </w:rPr>
        <w:t>Malpractice</w:t>
      </w:r>
      <w:bookmarkEnd w:id="24"/>
      <w:bookmarkEnd w:id="25"/>
    </w:p>
    <w:p w14:paraId="1DC73E6A" w14:textId="191D7558" w:rsidR="00DF3A86" w:rsidRPr="00254F9C" w:rsidRDefault="00DF3A86" w:rsidP="00DF3A86">
      <w:pPr>
        <w:spacing w:before="100" w:beforeAutospacing="1" w:after="100" w:afterAutospacing="1"/>
        <w:rPr>
          <w:rFonts w:ascii="Arial" w:hAnsi="Arial" w:cs="Arial"/>
          <w:lang w:eastAsia="en-GB"/>
        </w:rPr>
      </w:pPr>
      <w:r w:rsidRPr="00254F9C">
        <w:rPr>
          <w:rFonts w:ascii="Arial" w:hAnsi="Arial" w:cs="Arial"/>
          <w:lang w:eastAsia="en-GB"/>
        </w:rPr>
        <w:t xml:space="preserve">The head of centre in consultation with </w:t>
      </w:r>
      <w:r w:rsidR="007B5171" w:rsidRPr="007B5171">
        <w:rPr>
          <w:rFonts w:ascii="Arial" w:hAnsi="Arial" w:cs="Arial"/>
          <w:lang w:eastAsia="en-GB"/>
        </w:rPr>
        <w:t xml:space="preserve">SLT </w:t>
      </w:r>
      <w:r w:rsidRPr="00254F9C">
        <w:rPr>
          <w:rFonts w:ascii="Arial" w:hAnsi="Arial" w:cs="Arial"/>
          <w:lang w:eastAsia="en-GB"/>
        </w:rPr>
        <w:t xml:space="preserve"> is responsible for investigating suspected malpractice.</w:t>
      </w:r>
    </w:p>
    <w:p w14:paraId="7FB232D5" w14:textId="77777777" w:rsidR="00DF3A86" w:rsidRPr="00254F9C" w:rsidRDefault="00DF3A86" w:rsidP="00DF3A86">
      <w:pPr>
        <w:keepNext/>
        <w:spacing w:before="240" w:after="60"/>
        <w:outlineLvl w:val="3"/>
        <w:rPr>
          <w:rFonts w:ascii="Arial" w:hAnsi="Arial" w:cs="Arial"/>
          <w:b/>
          <w:bCs/>
          <w:lang w:eastAsia="en-GB"/>
        </w:rPr>
      </w:pPr>
    </w:p>
    <w:p w14:paraId="72551CC6" w14:textId="77777777" w:rsidR="00DF3A86" w:rsidRPr="00254F9C" w:rsidRDefault="00DF3A86" w:rsidP="00DF3A86">
      <w:pPr>
        <w:pStyle w:val="Heading2"/>
        <w:rPr>
          <w:lang w:eastAsia="en-GB"/>
        </w:rPr>
      </w:pPr>
      <w:bookmarkStart w:id="26" w:name="_Toc317603541"/>
      <w:bookmarkStart w:id="27" w:name="_Toc63782167"/>
      <w:r w:rsidRPr="00254F9C">
        <w:rPr>
          <w:lang w:eastAsia="en-GB"/>
        </w:rPr>
        <w:t>Exam days</w:t>
      </w:r>
      <w:bookmarkEnd w:id="26"/>
      <w:bookmarkEnd w:id="27"/>
    </w:p>
    <w:p w14:paraId="463DBA76" w14:textId="77777777" w:rsidR="00DF3A86" w:rsidRPr="00254F9C" w:rsidRDefault="00DF3A86" w:rsidP="00DF3A86">
      <w:pPr>
        <w:spacing w:before="100" w:beforeAutospacing="1" w:after="100" w:afterAutospacing="1"/>
        <w:rPr>
          <w:rFonts w:ascii="Arial" w:hAnsi="Arial" w:cs="Arial"/>
          <w:lang w:eastAsia="en-GB"/>
        </w:rPr>
      </w:pPr>
      <w:r w:rsidRPr="00254F9C">
        <w:rPr>
          <w:rFonts w:ascii="Arial" w:hAnsi="Arial" w:cs="Arial"/>
          <w:lang w:eastAsia="en-GB"/>
        </w:rPr>
        <w:t xml:space="preserve">The </w:t>
      </w:r>
      <w:r w:rsidRPr="007B5171">
        <w:rPr>
          <w:rFonts w:ascii="Arial" w:hAnsi="Arial" w:cs="Arial"/>
          <w:lang w:eastAsia="en-GB"/>
        </w:rPr>
        <w:t>Subject Coordinators/SLT</w:t>
      </w:r>
      <w:r w:rsidRPr="00254F9C">
        <w:rPr>
          <w:rFonts w:ascii="Arial" w:hAnsi="Arial" w:cs="Arial"/>
          <w:lang w:eastAsia="en-GB"/>
        </w:rPr>
        <w:t xml:space="preserve"> will start and finish all exams in accordance with JCQ guidelines.</w:t>
      </w:r>
    </w:p>
    <w:p w14:paraId="49271550" w14:textId="77777777" w:rsidR="00DF3A86" w:rsidRPr="00254F9C" w:rsidRDefault="00DF3A86" w:rsidP="00DF3A86">
      <w:pPr>
        <w:spacing w:before="100" w:beforeAutospacing="1" w:after="100" w:afterAutospacing="1"/>
        <w:rPr>
          <w:rFonts w:ascii="Arial" w:hAnsi="Arial" w:cs="Arial"/>
          <w:lang w:eastAsia="en-GB"/>
        </w:rPr>
      </w:pPr>
      <w:r w:rsidRPr="00254F9C">
        <w:rPr>
          <w:rFonts w:ascii="Arial" w:hAnsi="Arial" w:cs="Arial"/>
          <w:lang w:eastAsia="en-GB"/>
        </w:rPr>
        <w:t xml:space="preserve">Subject staff </w:t>
      </w:r>
      <w:r w:rsidRPr="007B5171">
        <w:rPr>
          <w:rFonts w:ascii="Arial" w:hAnsi="Arial" w:cs="Arial"/>
          <w:lang w:eastAsia="en-GB"/>
        </w:rPr>
        <w:t xml:space="preserve">may not </w:t>
      </w:r>
      <w:r w:rsidRPr="00254F9C">
        <w:rPr>
          <w:rFonts w:ascii="Arial" w:hAnsi="Arial" w:cs="Arial"/>
          <w:lang w:eastAsia="en-GB"/>
        </w:rPr>
        <w:t xml:space="preserve"> be present at the start of the exam to assist with identification of candidates. Any staff present must be in accordance with the rules defined by JCQ concerning who is allowed in the exam room and what they can do. </w:t>
      </w:r>
    </w:p>
    <w:p w14:paraId="7B696CBC" w14:textId="77777777" w:rsidR="00DF3A86" w:rsidRPr="00254F9C" w:rsidRDefault="00DF3A86" w:rsidP="00DF3A86">
      <w:pPr>
        <w:spacing w:before="100" w:beforeAutospacing="1" w:after="100" w:afterAutospacing="1"/>
        <w:rPr>
          <w:rFonts w:ascii="Arial" w:hAnsi="Arial" w:cs="Arial"/>
          <w:lang w:eastAsia="en-GB"/>
        </w:rPr>
      </w:pPr>
      <w:r w:rsidRPr="00254F9C">
        <w:rPr>
          <w:rFonts w:ascii="Arial" w:hAnsi="Arial" w:cs="Arial"/>
          <w:lang w:eastAsia="en-GB"/>
        </w:rPr>
        <w:t xml:space="preserve">In practical exams, subject teachers’ availability will be in accordance with JCQ guidelines. </w:t>
      </w:r>
    </w:p>
    <w:p w14:paraId="167D5DDD" w14:textId="4B7AF1EE" w:rsidR="00DF3A86" w:rsidRPr="00254F9C" w:rsidRDefault="00DF3A86" w:rsidP="00DF3A86">
      <w:pPr>
        <w:spacing w:before="100" w:beforeAutospacing="1" w:after="100" w:afterAutospacing="1"/>
        <w:rPr>
          <w:rFonts w:ascii="Arial" w:hAnsi="Arial" w:cs="Arial"/>
          <w:lang w:eastAsia="en-GB"/>
        </w:rPr>
      </w:pPr>
      <w:r w:rsidRPr="00254F9C">
        <w:rPr>
          <w:rFonts w:ascii="Arial" w:hAnsi="Arial" w:cs="Arial"/>
          <w:lang w:eastAsia="en-GB"/>
        </w:rPr>
        <w:t>Exam papers must not be read by subject teachers or removed from the exam room before the end of a session. Papers w</w:t>
      </w:r>
      <w:r w:rsidR="007B5171">
        <w:rPr>
          <w:rFonts w:ascii="Arial" w:hAnsi="Arial" w:cs="Arial"/>
          <w:lang w:eastAsia="en-GB"/>
        </w:rPr>
        <w:t>ill be distributed to subject c</w:t>
      </w:r>
      <w:r w:rsidRPr="00254F9C">
        <w:rPr>
          <w:rFonts w:ascii="Arial" w:hAnsi="Arial" w:cs="Arial"/>
          <w:lang w:eastAsia="en-GB"/>
        </w:rPr>
        <w:t>o</w:t>
      </w:r>
      <w:r w:rsidR="007B5171">
        <w:rPr>
          <w:rFonts w:ascii="Arial" w:hAnsi="Arial" w:cs="Arial"/>
          <w:lang w:eastAsia="en-GB"/>
        </w:rPr>
        <w:t>o</w:t>
      </w:r>
      <w:r w:rsidRPr="00254F9C">
        <w:rPr>
          <w:rFonts w:ascii="Arial" w:hAnsi="Arial" w:cs="Arial"/>
          <w:lang w:eastAsia="en-GB"/>
        </w:rPr>
        <w:t>rdinators in accordance with JCQ’s recommendations.</w:t>
      </w:r>
    </w:p>
    <w:p w14:paraId="62869A9C" w14:textId="2D0AB3D5" w:rsidR="00DF3A86" w:rsidRPr="00254F9C" w:rsidRDefault="00DF3A86" w:rsidP="00DF3A86">
      <w:pPr>
        <w:spacing w:before="360" w:after="360"/>
        <w:rPr>
          <w:rFonts w:ascii="Arial" w:hAnsi="Arial" w:cs="Arial"/>
          <w:i/>
          <w:lang w:eastAsia="en-GB"/>
        </w:rPr>
      </w:pPr>
      <w:r w:rsidRPr="00254F9C">
        <w:rPr>
          <w:rFonts w:ascii="Arial" w:hAnsi="Arial" w:cs="Arial"/>
          <w:lang w:eastAsia="en-GB"/>
        </w:rPr>
        <w:t>After an exam, the exams officer will arrange for the safe dispatch of completed examinat</w:t>
      </w:r>
      <w:r w:rsidR="007B5171">
        <w:rPr>
          <w:rFonts w:ascii="Arial" w:hAnsi="Arial" w:cs="Arial"/>
          <w:lang w:eastAsia="en-GB"/>
        </w:rPr>
        <w:t>ion scripts to awarding bodies.</w:t>
      </w:r>
    </w:p>
    <w:p w14:paraId="60E63CC5" w14:textId="77777777" w:rsidR="00DF3A86" w:rsidRPr="00254F9C" w:rsidRDefault="00DF3A86" w:rsidP="00DF3A86">
      <w:pPr>
        <w:keepNext/>
        <w:spacing w:before="240" w:after="60"/>
        <w:outlineLvl w:val="3"/>
        <w:rPr>
          <w:rFonts w:ascii="Arial" w:hAnsi="Arial" w:cs="Arial"/>
          <w:b/>
          <w:bCs/>
          <w:lang w:eastAsia="en-GB"/>
        </w:rPr>
      </w:pPr>
    </w:p>
    <w:p w14:paraId="7BB63332" w14:textId="77777777" w:rsidR="00DF3A86" w:rsidRPr="00254F9C" w:rsidRDefault="00DF3A86" w:rsidP="00DF3A86">
      <w:pPr>
        <w:pStyle w:val="Heading2"/>
        <w:rPr>
          <w:lang w:eastAsia="en-GB"/>
        </w:rPr>
      </w:pPr>
      <w:bookmarkStart w:id="28" w:name="_Toc317603542"/>
      <w:bookmarkStart w:id="29" w:name="_Toc63782168"/>
      <w:r w:rsidRPr="00254F9C">
        <w:rPr>
          <w:lang w:eastAsia="en-GB"/>
        </w:rPr>
        <w:t>Candidates</w:t>
      </w:r>
      <w:bookmarkEnd w:id="28"/>
      <w:bookmarkEnd w:id="29"/>
    </w:p>
    <w:p w14:paraId="17D6F902" w14:textId="68E18844" w:rsidR="00DF3A86" w:rsidRPr="00254F9C" w:rsidRDefault="00DF3A86" w:rsidP="00DF3A86">
      <w:pPr>
        <w:spacing w:before="360" w:after="360"/>
        <w:rPr>
          <w:rFonts w:ascii="Arial" w:hAnsi="Arial" w:cs="Arial"/>
          <w:i/>
          <w:lang w:eastAsia="en-GB"/>
        </w:rPr>
      </w:pPr>
      <w:r w:rsidRPr="00254F9C">
        <w:rPr>
          <w:rFonts w:ascii="Arial" w:hAnsi="Arial" w:cs="Arial"/>
          <w:lang w:eastAsia="en-GB"/>
        </w:rPr>
        <w:t xml:space="preserve">The exams officer will provide written information to candidates in advance of each exam series. A formal briefing session for candidates may be given by </w:t>
      </w:r>
      <w:r w:rsidR="007B5171">
        <w:rPr>
          <w:rFonts w:ascii="Arial" w:hAnsi="Arial" w:cs="Arial"/>
          <w:lang w:eastAsia="en-GB"/>
        </w:rPr>
        <w:t>SLT.</w:t>
      </w:r>
    </w:p>
    <w:p w14:paraId="2D1B6E4F" w14:textId="2F357C0F" w:rsidR="00DF3A86" w:rsidRPr="00254F9C" w:rsidRDefault="00DF3A86" w:rsidP="00DF3A86">
      <w:pPr>
        <w:pStyle w:val="Default"/>
        <w:rPr>
          <w:rFonts w:ascii="Arial" w:hAnsi="Arial" w:cs="Arial"/>
          <w:color w:val="auto"/>
        </w:rPr>
      </w:pPr>
      <w:r w:rsidRPr="00254F9C">
        <w:rPr>
          <w:rFonts w:ascii="Arial" w:hAnsi="Arial" w:cs="Arial"/>
          <w:color w:val="auto"/>
        </w:rPr>
        <w:t>In an exam room</w:t>
      </w:r>
      <w:r w:rsidR="007B5171">
        <w:rPr>
          <w:rFonts w:ascii="Arial" w:hAnsi="Arial" w:cs="Arial"/>
          <w:color w:val="auto"/>
        </w:rPr>
        <w:t>,</w:t>
      </w:r>
      <w:r w:rsidRPr="00254F9C">
        <w:rPr>
          <w:rFonts w:ascii="Arial" w:hAnsi="Arial" w:cs="Arial"/>
          <w:color w:val="auto"/>
        </w:rPr>
        <w:t xml:space="preserve"> candidates </w:t>
      </w:r>
      <w:r w:rsidRPr="00254F9C">
        <w:rPr>
          <w:rFonts w:ascii="Arial" w:hAnsi="Arial" w:cs="Arial"/>
          <w:bCs/>
          <w:color w:val="auto"/>
        </w:rPr>
        <w:t xml:space="preserve">must not </w:t>
      </w:r>
      <w:r w:rsidRPr="00254F9C">
        <w:rPr>
          <w:rFonts w:ascii="Arial" w:hAnsi="Arial" w:cs="Arial"/>
          <w:color w:val="auto"/>
        </w:rPr>
        <w:t xml:space="preserve">have access to items other than those clearly allowed in the instructions on the question paper, the stationery list, or the specification for that subject. </w:t>
      </w:r>
      <w:r w:rsidRPr="00254F9C">
        <w:rPr>
          <w:rFonts w:ascii="Arial" w:hAnsi="Arial" w:cs="Arial"/>
          <w:bCs/>
          <w:color w:val="auto"/>
        </w:rPr>
        <w:t xml:space="preserve">This is particularly true of mobile phones and other electronic communication or storage devices </w:t>
      </w:r>
      <w:r w:rsidRPr="00254F9C">
        <w:rPr>
          <w:rFonts w:ascii="Arial" w:hAnsi="Arial" w:cs="Arial"/>
          <w:color w:val="auto"/>
        </w:rPr>
        <w:t>with text or digital facilities.</w:t>
      </w:r>
      <w:r w:rsidRPr="00254F9C">
        <w:rPr>
          <w:color w:val="auto"/>
          <w:sz w:val="20"/>
          <w:szCs w:val="20"/>
        </w:rPr>
        <w:t xml:space="preserve"> </w:t>
      </w:r>
      <w:r w:rsidRPr="00254F9C">
        <w:rPr>
          <w:rFonts w:ascii="Arial" w:hAnsi="Arial" w:cs="Arial"/>
          <w:color w:val="auto"/>
        </w:rPr>
        <w:t xml:space="preserve">Any precluded items must not be taken into an exam room. </w:t>
      </w:r>
    </w:p>
    <w:p w14:paraId="1063A977" w14:textId="622A44CE" w:rsidR="00DF3A86" w:rsidRPr="00254F9C" w:rsidRDefault="00DF3A86" w:rsidP="00DF3A86">
      <w:pPr>
        <w:spacing w:before="100" w:beforeAutospacing="1" w:after="100" w:afterAutospacing="1"/>
        <w:rPr>
          <w:rFonts w:ascii="Arial" w:hAnsi="Arial" w:cs="Arial"/>
          <w:lang w:eastAsia="en-GB"/>
        </w:rPr>
      </w:pPr>
      <w:r w:rsidRPr="00254F9C">
        <w:rPr>
          <w:rFonts w:ascii="Arial" w:hAnsi="Arial" w:cs="Arial"/>
          <w:lang w:eastAsia="en-GB"/>
        </w:rPr>
        <w:t xml:space="preserve">Disruptive candidates are dealt with in accordance with JCQ guidelines. Candidates are expected to stay for the full exam time at the discretion of the </w:t>
      </w:r>
      <w:r w:rsidR="007B5171" w:rsidRPr="007B5171">
        <w:rPr>
          <w:rFonts w:ascii="Arial" w:hAnsi="Arial" w:cs="Arial"/>
          <w:lang w:eastAsia="en-GB"/>
        </w:rPr>
        <w:t>SLT.</w:t>
      </w:r>
    </w:p>
    <w:p w14:paraId="5A68E8C2" w14:textId="77777777" w:rsidR="00DF3A86" w:rsidRPr="007B5171" w:rsidRDefault="00DF3A86" w:rsidP="00DF3A86">
      <w:pPr>
        <w:spacing w:before="100" w:beforeAutospacing="1" w:after="100" w:afterAutospacing="1"/>
        <w:rPr>
          <w:rFonts w:ascii="Arial" w:hAnsi="Arial" w:cs="Arial"/>
          <w:i/>
          <w:lang w:eastAsia="en-GB"/>
        </w:rPr>
      </w:pPr>
      <w:r w:rsidRPr="007B5171">
        <w:rPr>
          <w:rFonts w:ascii="Arial" w:hAnsi="Arial" w:cs="Arial"/>
          <w:i/>
          <w:lang w:eastAsia="en-GB"/>
        </w:rPr>
        <w:t>Note: candidates who leave an exam room must be accompanied by an appropriate member of staff at all times.</w:t>
      </w:r>
    </w:p>
    <w:p w14:paraId="05B652F7" w14:textId="42E9B2FB" w:rsidR="00DF3A86" w:rsidRPr="007B5171" w:rsidRDefault="00DF3A86" w:rsidP="00DF3A86">
      <w:pPr>
        <w:spacing w:before="100" w:beforeAutospacing="1" w:after="100" w:afterAutospacing="1"/>
        <w:rPr>
          <w:rFonts w:ascii="Arial" w:hAnsi="Arial" w:cs="Arial"/>
          <w:lang w:eastAsia="en-GB"/>
        </w:rPr>
      </w:pPr>
      <w:r w:rsidRPr="007B5171">
        <w:rPr>
          <w:rFonts w:ascii="Arial" w:hAnsi="Arial" w:cs="Arial"/>
          <w:lang w:eastAsia="en-GB"/>
        </w:rPr>
        <w:t>The Exams Officer/</w:t>
      </w:r>
      <w:r w:rsidR="007B5171">
        <w:rPr>
          <w:rFonts w:ascii="Arial" w:hAnsi="Arial" w:cs="Arial"/>
          <w:lang w:eastAsia="en-GB"/>
        </w:rPr>
        <w:t xml:space="preserve"> Headteacher</w:t>
      </w:r>
      <w:r w:rsidRPr="007B5171">
        <w:rPr>
          <w:rFonts w:ascii="Arial" w:hAnsi="Arial" w:cs="Arial"/>
          <w:lang w:eastAsia="en-GB"/>
        </w:rPr>
        <w:t xml:space="preserve"> are responsible for handling late or absent candidates on exam day.</w:t>
      </w:r>
    </w:p>
    <w:p w14:paraId="3E998434" w14:textId="77777777" w:rsidR="00DF3A86" w:rsidRPr="00254F9C" w:rsidRDefault="00DF3A86" w:rsidP="00DF3A86">
      <w:pPr>
        <w:keepNext/>
        <w:spacing w:before="240" w:after="60"/>
        <w:outlineLvl w:val="3"/>
        <w:rPr>
          <w:rFonts w:ascii="Arial" w:hAnsi="Arial" w:cs="Arial"/>
          <w:b/>
          <w:bCs/>
          <w:lang w:eastAsia="en-GB"/>
        </w:rPr>
      </w:pPr>
    </w:p>
    <w:p w14:paraId="22719AC1" w14:textId="77777777" w:rsidR="00DF3A86" w:rsidRPr="00254F9C" w:rsidRDefault="00DF3A86" w:rsidP="00DF3A86">
      <w:pPr>
        <w:pStyle w:val="Heading2"/>
        <w:rPr>
          <w:lang w:eastAsia="en-GB"/>
        </w:rPr>
      </w:pPr>
      <w:bookmarkStart w:id="30" w:name="_Toc317603544"/>
      <w:bookmarkStart w:id="31" w:name="_Toc63782169"/>
      <w:r w:rsidRPr="00254F9C">
        <w:rPr>
          <w:lang w:eastAsia="en-GB"/>
        </w:rPr>
        <w:t>Special consideration</w:t>
      </w:r>
      <w:bookmarkEnd w:id="30"/>
      <w:bookmarkEnd w:id="31"/>
    </w:p>
    <w:p w14:paraId="7B4AAC1C" w14:textId="77777777" w:rsidR="00DF3A86" w:rsidRPr="00254F9C" w:rsidRDefault="00DF3A86" w:rsidP="00DF3A86">
      <w:pPr>
        <w:spacing w:before="100" w:beforeAutospacing="1" w:after="100" w:afterAutospacing="1"/>
        <w:rPr>
          <w:rFonts w:ascii="Arial" w:hAnsi="Arial" w:cs="Arial"/>
          <w:lang w:eastAsia="en-GB"/>
        </w:rPr>
      </w:pPr>
      <w:r w:rsidRPr="00254F9C">
        <w:rPr>
          <w:rFonts w:ascii="Arial" w:hAnsi="Arial" w:cs="Arial"/>
          <w:lang w:eastAsia="en-GB"/>
        </w:rPr>
        <w:t>Should a candidate be unable to attend an exam because of illness, suffer bereavement or other trauma, be ill or otherwise disadvantaged or disturbed during an exam, then it is the candidate's responsibility to alert the centre's</w:t>
      </w:r>
      <w:r w:rsidRPr="00254F9C">
        <w:rPr>
          <w:rFonts w:ascii="Arial" w:hAnsi="Arial" w:cs="Arial"/>
          <w:i/>
          <w:lang w:eastAsia="en-GB"/>
        </w:rPr>
        <w:t xml:space="preserve"> </w:t>
      </w:r>
      <w:r w:rsidRPr="007B5171">
        <w:rPr>
          <w:rFonts w:ascii="Arial" w:hAnsi="Arial" w:cs="Arial"/>
          <w:lang w:eastAsia="en-GB"/>
        </w:rPr>
        <w:t>Exams Officer</w:t>
      </w:r>
      <w:r w:rsidRPr="00254F9C">
        <w:rPr>
          <w:rFonts w:ascii="Arial" w:hAnsi="Arial" w:cs="Arial"/>
          <w:lang w:eastAsia="en-GB"/>
        </w:rPr>
        <w:t xml:space="preserve"> to that effect.</w:t>
      </w:r>
    </w:p>
    <w:p w14:paraId="7AB9B1BE" w14:textId="77777777" w:rsidR="00DF3A86" w:rsidRPr="00254F9C" w:rsidRDefault="00DF3A86" w:rsidP="00DF3A86">
      <w:pPr>
        <w:spacing w:before="100" w:beforeAutospacing="1" w:after="100" w:afterAutospacing="1"/>
        <w:rPr>
          <w:rFonts w:ascii="Arial" w:hAnsi="Arial" w:cs="Arial"/>
          <w:lang w:eastAsia="en-GB"/>
        </w:rPr>
      </w:pPr>
      <w:r w:rsidRPr="00254F9C">
        <w:rPr>
          <w:rFonts w:ascii="Arial" w:hAnsi="Arial" w:cs="Arial"/>
          <w:lang w:eastAsia="en-GB"/>
        </w:rPr>
        <w:lastRenderedPageBreak/>
        <w:t xml:space="preserve">The candidate must support any special consideration claim with appropriate evidence within </w:t>
      </w:r>
      <w:r w:rsidRPr="00254F9C">
        <w:rPr>
          <w:rFonts w:ascii="Arial" w:hAnsi="Arial" w:cs="Arial"/>
          <w:i/>
          <w:lang w:eastAsia="en-GB"/>
        </w:rPr>
        <w:t>2</w:t>
      </w:r>
      <w:r w:rsidRPr="00254F9C">
        <w:rPr>
          <w:rFonts w:ascii="Arial" w:hAnsi="Arial" w:cs="Arial"/>
          <w:lang w:eastAsia="en-GB"/>
        </w:rPr>
        <w:t xml:space="preserve"> days of the exam.  </w:t>
      </w:r>
    </w:p>
    <w:p w14:paraId="40E4C4BA" w14:textId="77777777" w:rsidR="00DF3A86" w:rsidRPr="00254F9C" w:rsidRDefault="00DF3A86" w:rsidP="00DF3A86">
      <w:pPr>
        <w:spacing w:before="100" w:beforeAutospacing="1" w:after="100" w:afterAutospacing="1"/>
        <w:rPr>
          <w:rFonts w:ascii="Arial" w:hAnsi="Arial" w:cs="Arial"/>
          <w:lang w:eastAsia="en-GB"/>
        </w:rPr>
      </w:pPr>
      <w:r w:rsidRPr="00254F9C">
        <w:rPr>
          <w:rFonts w:ascii="Arial" w:hAnsi="Arial" w:cs="Arial"/>
          <w:lang w:eastAsia="en-GB"/>
        </w:rPr>
        <w:t xml:space="preserve">The exams officer will make a special consideration application to the relevant awarding body within </w:t>
      </w:r>
      <w:r w:rsidRPr="00254F9C">
        <w:rPr>
          <w:rFonts w:ascii="Arial" w:hAnsi="Arial" w:cs="Arial"/>
          <w:i/>
          <w:lang w:eastAsia="en-GB"/>
        </w:rPr>
        <w:t>2</w:t>
      </w:r>
      <w:r w:rsidRPr="00254F9C">
        <w:rPr>
          <w:rFonts w:ascii="Arial" w:hAnsi="Arial" w:cs="Arial"/>
          <w:lang w:eastAsia="en-GB"/>
        </w:rPr>
        <w:t xml:space="preserve"> days of the exam.</w:t>
      </w:r>
    </w:p>
    <w:p w14:paraId="235BF368" w14:textId="77777777" w:rsidR="00DF3A86" w:rsidRPr="00254F9C" w:rsidRDefault="00DF3A86" w:rsidP="00DF3A86">
      <w:pPr>
        <w:keepNext/>
        <w:spacing w:before="240" w:after="60"/>
        <w:outlineLvl w:val="3"/>
        <w:rPr>
          <w:rFonts w:ascii="Arial" w:hAnsi="Arial" w:cs="Arial"/>
          <w:b/>
          <w:bCs/>
          <w:lang w:eastAsia="en-GB"/>
        </w:rPr>
      </w:pPr>
    </w:p>
    <w:p w14:paraId="19959C79" w14:textId="77777777" w:rsidR="00DF3A86" w:rsidRPr="00254F9C" w:rsidRDefault="00DF3A86" w:rsidP="00DF3A86">
      <w:pPr>
        <w:pStyle w:val="Heading2"/>
        <w:rPr>
          <w:lang w:eastAsia="en-GB"/>
        </w:rPr>
      </w:pPr>
      <w:bookmarkStart w:id="32" w:name="_Toc317603545"/>
      <w:bookmarkStart w:id="33" w:name="_Toc63782170"/>
      <w:r w:rsidRPr="00254F9C">
        <w:rPr>
          <w:lang w:eastAsia="en-GB"/>
        </w:rPr>
        <w:t>Internal assessment</w:t>
      </w:r>
      <w:bookmarkEnd w:id="32"/>
      <w:bookmarkEnd w:id="33"/>
    </w:p>
    <w:p w14:paraId="1BA09092" w14:textId="77777777" w:rsidR="00DF3A86" w:rsidRPr="00254F9C" w:rsidRDefault="00DF3A86" w:rsidP="00DF3A86">
      <w:pPr>
        <w:spacing w:before="100" w:beforeAutospacing="1" w:after="100" w:afterAutospacing="1"/>
        <w:rPr>
          <w:rFonts w:ascii="Arial" w:hAnsi="Arial" w:cs="Arial"/>
          <w:lang w:eastAsia="en-GB"/>
        </w:rPr>
      </w:pPr>
      <w:r w:rsidRPr="00254F9C">
        <w:rPr>
          <w:rFonts w:ascii="Arial" w:hAnsi="Arial" w:cs="Arial"/>
          <w:lang w:eastAsia="en-GB"/>
        </w:rPr>
        <w:t>It is the duty of subject coordinators to ensure that all internal assessment is ready for dispatch at the correct time. The exams officer</w:t>
      </w:r>
      <w:r w:rsidRPr="00254F9C">
        <w:rPr>
          <w:rFonts w:ascii="Arial" w:hAnsi="Arial" w:cs="Arial"/>
          <w:i/>
          <w:lang w:eastAsia="en-GB"/>
        </w:rPr>
        <w:t xml:space="preserve"> </w:t>
      </w:r>
      <w:r w:rsidRPr="007B5171">
        <w:rPr>
          <w:rFonts w:ascii="Arial" w:hAnsi="Arial" w:cs="Arial"/>
          <w:lang w:eastAsia="en-GB"/>
        </w:rPr>
        <w:t>will assist</w:t>
      </w:r>
      <w:r w:rsidRPr="00254F9C">
        <w:rPr>
          <w:rFonts w:ascii="Arial" w:hAnsi="Arial" w:cs="Arial"/>
          <w:lang w:eastAsia="en-GB"/>
        </w:rPr>
        <w:t xml:space="preserve"> by keeping a record of each dispatch, including the recipient details and the date and time sent.</w:t>
      </w:r>
    </w:p>
    <w:p w14:paraId="79D6F6DE" w14:textId="77777777" w:rsidR="00DF3A86" w:rsidRPr="00254F9C" w:rsidRDefault="00DF3A86" w:rsidP="00DF3A86">
      <w:pPr>
        <w:spacing w:before="100" w:beforeAutospacing="1" w:after="100" w:afterAutospacing="1"/>
        <w:rPr>
          <w:rFonts w:ascii="Arial" w:hAnsi="Arial" w:cs="Arial"/>
          <w:lang w:eastAsia="en-GB"/>
        </w:rPr>
      </w:pPr>
      <w:r w:rsidRPr="00254F9C">
        <w:rPr>
          <w:rFonts w:ascii="Arial" w:hAnsi="Arial" w:cs="Arial"/>
          <w:lang w:eastAsia="en-GB"/>
        </w:rPr>
        <w:t xml:space="preserve">Marks for all internally assessed work are provided to the exams office by the </w:t>
      </w:r>
      <w:r w:rsidRPr="00254F9C">
        <w:rPr>
          <w:rFonts w:ascii="Arial" w:hAnsi="Arial" w:cs="Arial"/>
          <w:i/>
          <w:lang w:eastAsia="en-GB"/>
        </w:rPr>
        <w:t>subject coordinators</w:t>
      </w:r>
      <w:r w:rsidRPr="00254F9C">
        <w:rPr>
          <w:rFonts w:ascii="Arial" w:hAnsi="Arial" w:cs="Arial"/>
          <w:lang w:eastAsia="en-GB"/>
        </w:rPr>
        <w:t xml:space="preserve"> The exams officer will inform staff of the date when appeals against internal assessments must be made by. </w:t>
      </w:r>
    </w:p>
    <w:p w14:paraId="46C9ADF1" w14:textId="77777777" w:rsidR="00DF3A86" w:rsidRPr="00254F9C" w:rsidRDefault="00DF3A86" w:rsidP="00DF3A86">
      <w:pPr>
        <w:keepNext/>
        <w:spacing w:before="240" w:after="60"/>
        <w:outlineLvl w:val="3"/>
        <w:rPr>
          <w:rFonts w:ascii="Arial" w:hAnsi="Arial" w:cs="Arial"/>
          <w:b/>
          <w:bCs/>
          <w:sz w:val="28"/>
          <w:szCs w:val="28"/>
          <w:lang w:eastAsia="en-GB"/>
        </w:rPr>
      </w:pPr>
    </w:p>
    <w:p w14:paraId="4222C3CD" w14:textId="77777777" w:rsidR="00DF3A86" w:rsidRPr="00254F9C" w:rsidRDefault="00DF3A86" w:rsidP="00DF3A86">
      <w:pPr>
        <w:pStyle w:val="Heading2"/>
        <w:rPr>
          <w:lang w:eastAsia="en-GB"/>
        </w:rPr>
      </w:pPr>
      <w:bookmarkStart w:id="34" w:name="_Toc317603546"/>
      <w:bookmarkStart w:id="35" w:name="_Toc63782171"/>
      <w:r w:rsidRPr="00254F9C">
        <w:rPr>
          <w:lang w:eastAsia="en-GB"/>
        </w:rPr>
        <w:t>Results</w:t>
      </w:r>
      <w:bookmarkEnd w:id="34"/>
      <w:bookmarkEnd w:id="35"/>
    </w:p>
    <w:p w14:paraId="4ABE73BA" w14:textId="77777777" w:rsidR="00DF3A86" w:rsidRPr="00254F9C" w:rsidRDefault="00DF3A86" w:rsidP="00DF3A86">
      <w:pPr>
        <w:spacing w:line="280" w:lineRule="exact"/>
        <w:rPr>
          <w:rFonts w:ascii="Arial" w:hAnsi="Arial" w:cs="Arial"/>
          <w:lang w:eastAsia="en-GB"/>
        </w:rPr>
      </w:pPr>
    </w:p>
    <w:p w14:paraId="076A81C3" w14:textId="77777777" w:rsidR="00DF3A86" w:rsidRPr="00254F9C" w:rsidRDefault="00DF3A86" w:rsidP="00DF3A86">
      <w:pPr>
        <w:spacing w:line="280" w:lineRule="exact"/>
        <w:rPr>
          <w:rFonts w:ascii="Arial" w:hAnsi="Arial" w:cs="Arial"/>
          <w:lang w:eastAsia="en-GB"/>
        </w:rPr>
      </w:pPr>
      <w:r w:rsidRPr="00254F9C">
        <w:rPr>
          <w:rFonts w:ascii="Arial" w:hAnsi="Arial" w:cs="Arial"/>
          <w:lang w:eastAsia="en-GB"/>
        </w:rPr>
        <w:t xml:space="preserve">Candidates will receive individual results slips on results days, </w:t>
      </w:r>
    </w:p>
    <w:p w14:paraId="4A31F063" w14:textId="4BF10CEE" w:rsidR="007B5171" w:rsidRPr="007B5171" w:rsidRDefault="00DF3A86" w:rsidP="00DF3A86">
      <w:pPr>
        <w:numPr>
          <w:ilvl w:val="0"/>
          <w:numId w:val="21"/>
        </w:numPr>
        <w:spacing w:after="0" w:line="280" w:lineRule="exact"/>
        <w:rPr>
          <w:rFonts w:ascii="Arial" w:hAnsi="Arial" w:cs="Arial"/>
        </w:rPr>
      </w:pPr>
      <w:r w:rsidRPr="007B5171">
        <w:rPr>
          <w:rFonts w:ascii="Arial" w:hAnsi="Arial" w:cs="Arial"/>
          <w:lang w:eastAsia="en-GB"/>
        </w:rPr>
        <w:t>i</w:t>
      </w:r>
      <w:r w:rsidRPr="007B5171">
        <w:rPr>
          <w:rFonts w:ascii="Arial" w:hAnsi="Arial" w:cs="Arial"/>
        </w:rPr>
        <w:t>n person at the centre</w:t>
      </w:r>
    </w:p>
    <w:p w14:paraId="7989DF06" w14:textId="77777777" w:rsidR="007B5171" w:rsidRPr="007B5171" w:rsidRDefault="007B5171" w:rsidP="007B5171">
      <w:pPr>
        <w:spacing w:after="0" w:line="280" w:lineRule="exact"/>
        <w:ind w:left="720"/>
        <w:rPr>
          <w:rFonts w:ascii="Arial" w:hAnsi="Arial" w:cs="Arial"/>
        </w:rPr>
      </w:pPr>
    </w:p>
    <w:p w14:paraId="2D7C694D" w14:textId="393DDDD8" w:rsidR="00DF3A86" w:rsidRDefault="007B5171" w:rsidP="007B5171">
      <w:pPr>
        <w:spacing w:after="0" w:line="280" w:lineRule="exact"/>
        <w:rPr>
          <w:rFonts w:ascii="Arial" w:hAnsi="Arial" w:cs="Arial"/>
          <w:i/>
        </w:rPr>
      </w:pPr>
      <w:r>
        <w:rPr>
          <w:rFonts w:ascii="Arial" w:hAnsi="Arial" w:cs="Arial"/>
          <w:i/>
        </w:rPr>
        <w:t>For candidates who do not collect their results will have them posted home on results day and not prior to this date.</w:t>
      </w:r>
      <w:r w:rsidR="00DF3A86" w:rsidRPr="00254F9C">
        <w:rPr>
          <w:rFonts w:ascii="Arial" w:hAnsi="Arial" w:cs="Arial"/>
          <w:i/>
        </w:rPr>
        <w:t xml:space="preserve"> </w:t>
      </w:r>
    </w:p>
    <w:p w14:paraId="15747A44" w14:textId="77777777" w:rsidR="007B5171" w:rsidRDefault="007B5171" w:rsidP="007B5171">
      <w:pPr>
        <w:spacing w:after="0" w:line="280" w:lineRule="exact"/>
        <w:rPr>
          <w:rFonts w:ascii="Arial" w:hAnsi="Arial" w:cs="Arial"/>
        </w:rPr>
      </w:pPr>
    </w:p>
    <w:p w14:paraId="2E76E77F" w14:textId="77777777" w:rsidR="007B5171" w:rsidRPr="00254F9C" w:rsidRDefault="007B5171" w:rsidP="007B5171">
      <w:pPr>
        <w:spacing w:after="0" w:line="280" w:lineRule="exact"/>
        <w:rPr>
          <w:rFonts w:ascii="Arial" w:hAnsi="Arial" w:cs="Arial"/>
        </w:rPr>
      </w:pPr>
    </w:p>
    <w:p w14:paraId="18E08811" w14:textId="77777777" w:rsidR="00DF3A86" w:rsidRPr="00254F9C" w:rsidRDefault="00DF3A86" w:rsidP="00DF3A86">
      <w:pPr>
        <w:pStyle w:val="Heading2"/>
        <w:rPr>
          <w:lang w:eastAsia="en-GB"/>
        </w:rPr>
      </w:pPr>
      <w:bookmarkStart w:id="36" w:name="_Toc317603547"/>
      <w:bookmarkStart w:id="37" w:name="_Toc63782172"/>
      <w:r w:rsidRPr="00254F9C">
        <w:rPr>
          <w:lang w:eastAsia="en-GB"/>
        </w:rPr>
        <w:t>Enquiries about Results (EAR)</w:t>
      </w:r>
      <w:bookmarkEnd w:id="36"/>
      <w:bookmarkEnd w:id="37"/>
    </w:p>
    <w:p w14:paraId="78D0A686" w14:textId="77777777" w:rsidR="00DF3A86" w:rsidRPr="00254F9C" w:rsidRDefault="00DF3A86" w:rsidP="00DF3A86">
      <w:pPr>
        <w:keepNext/>
        <w:spacing w:before="240" w:after="60"/>
        <w:outlineLvl w:val="3"/>
        <w:rPr>
          <w:rFonts w:ascii="Arial" w:hAnsi="Arial" w:cs="Arial"/>
          <w:bCs/>
          <w:lang w:eastAsia="en-GB"/>
        </w:rPr>
      </w:pPr>
      <w:r w:rsidRPr="00254F9C">
        <w:rPr>
          <w:rFonts w:ascii="Arial" w:hAnsi="Arial" w:cs="Arial"/>
          <w:bCs/>
          <w:lang w:eastAsia="en-GB"/>
        </w:rPr>
        <w:t xml:space="preserve">EARs may be requested by centre staff or the candidate following the release of results. A request for a re-mark or clerical check requires the written consent of the candidate, a request for a re-moderation of internally assessed work may be submitted without the consent of the group of candidates. </w:t>
      </w:r>
    </w:p>
    <w:p w14:paraId="77916547" w14:textId="058AA131" w:rsidR="00DF3A86" w:rsidRPr="00254F9C" w:rsidRDefault="00DF3A86" w:rsidP="00DF3A86">
      <w:pPr>
        <w:keepNext/>
        <w:spacing w:before="240" w:after="60"/>
        <w:outlineLvl w:val="3"/>
        <w:rPr>
          <w:rFonts w:ascii="Arial" w:hAnsi="Arial" w:cs="Arial"/>
          <w:bCs/>
          <w:lang w:eastAsia="en-GB"/>
        </w:rPr>
      </w:pPr>
      <w:r w:rsidRPr="00254F9C">
        <w:rPr>
          <w:rFonts w:ascii="Arial" w:hAnsi="Arial" w:cs="Arial"/>
          <w:bCs/>
          <w:lang w:eastAsia="en-GB"/>
        </w:rPr>
        <w:t xml:space="preserve">The cost of EARs will be paid by the </w:t>
      </w:r>
      <w:r w:rsidRPr="007B5171">
        <w:rPr>
          <w:rFonts w:ascii="Arial" w:hAnsi="Arial" w:cs="Arial"/>
          <w:bCs/>
          <w:lang w:eastAsia="en-GB"/>
        </w:rPr>
        <w:t xml:space="preserve">candidate or School as </w:t>
      </w:r>
      <w:r w:rsidR="007B5171" w:rsidRPr="007B5171">
        <w:rPr>
          <w:rFonts w:ascii="Arial" w:hAnsi="Arial" w:cs="Arial"/>
          <w:bCs/>
          <w:lang w:eastAsia="en-GB"/>
        </w:rPr>
        <w:t>appropriate</w:t>
      </w:r>
    </w:p>
    <w:p w14:paraId="1FE745B6" w14:textId="3076A6FD" w:rsidR="00DF3A86" w:rsidRPr="00254F9C" w:rsidRDefault="00DF3A86" w:rsidP="00DF3A86">
      <w:pPr>
        <w:keepNext/>
        <w:spacing w:before="240" w:after="60"/>
        <w:outlineLvl w:val="3"/>
        <w:rPr>
          <w:rFonts w:ascii="Arial" w:hAnsi="Arial" w:cs="Arial"/>
          <w:bCs/>
          <w:lang w:eastAsia="en-GB"/>
        </w:rPr>
      </w:pPr>
      <w:r w:rsidRPr="00254F9C">
        <w:rPr>
          <w:rFonts w:ascii="Arial" w:hAnsi="Arial" w:cs="Arial"/>
          <w:bCs/>
          <w:lang w:eastAsia="en-GB"/>
        </w:rPr>
        <w:t>All decisions on whether to make an applica</w:t>
      </w:r>
      <w:r w:rsidR="007B5171">
        <w:rPr>
          <w:rFonts w:ascii="Arial" w:hAnsi="Arial" w:cs="Arial"/>
          <w:bCs/>
          <w:lang w:eastAsia="en-GB"/>
        </w:rPr>
        <w:t xml:space="preserve">tion for an EAR will be made by </w:t>
      </w:r>
      <w:r w:rsidRPr="007B5171">
        <w:rPr>
          <w:rFonts w:ascii="Arial" w:hAnsi="Arial" w:cs="Arial"/>
          <w:bCs/>
          <w:lang w:eastAsia="en-GB"/>
        </w:rPr>
        <w:t>Tony Sammon.</w:t>
      </w:r>
      <w:r w:rsidRPr="00254F9C">
        <w:rPr>
          <w:rFonts w:ascii="Arial" w:hAnsi="Arial" w:cs="Arial"/>
          <w:bCs/>
          <w:lang w:eastAsia="en-GB"/>
        </w:rPr>
        <w:t xml:space="preserve"> </w:t>
      </w:r>
    </w:p>
    <w:p w14:paraId="066A26C5" w14:textId="77777777" w:rsidR="00DF3A86" w:rsidRPr="00254F9C" w:rsidRDefault="00DF3A86" w:rsidP="00DF3A86">
      <w:pPr>
        <w:keepNext/>
        <w:spacing w:before="240" w:after="60"/>
        <w:outlineLvl w:val="3"/>
        <w:rPr>
          <w:rFonts w:ascii="Arial" w:hAnsi="Arial" w:cs="Arial"/>
          <w:bCs/>
          <w:lang w:eastAsia="en-GB"/>
        </w:rPr>
      </w:pPr>
      <w:r w:rsidRPr="00254F9C">
        <w:rPr>
          <w:rFonts w:ascii="Arial" w:hAnsi="Arial" w:cs="Arial"/>
          <w:bCs/>
          <w:lang w:eastAsia="en-GB"/>
        </w:rPr>
        <w:t xml:space="preserve">All processing of EARs will be the responsibility of the </w:t>
      </w:r>
      <w:r w:rsidRPr="007B5171">
        <w:rPr>
          <w:rFonts w:ascii="Arial" w:hAnsi="Arial" w:cs="Arial"/>
          <w:bCs/>
          <w:lang w:eastAsia="en-GB"/>
        </w:rPr>
        <w:t xml:space="preserve">Exams Officer </w:t>
      </w:r>
      <w:r w:rsidRPr="00254F9C">
        <w:rPr>
          <w:rFonts w:ascii="Arial" w:hAnsi="Arial" w:cs="Arial"/>
          <w:bCs/>
          <w:lang w:eastAsia="en-GB"/>
        </w:rPr>
        <w:t>following the JCQ guidance.</w:t>
      </w:r>
    </w:p>
    <w:p w14:paraId="315E0A44" w14:textId="12FD14AD" w:rsidR="00DF3A86" w:rsidRDefault="00DF3A86" w:rsidP="00DF3A86">
      <w:pPr>
        <w:rPr>
          <w:rFonts w:ascii="Arial" w:hAnsi="Arial" w:cs="Arial"/>
          <w:lang w:eastAsia="en-GB"/>
        </w:rPr>
      </w:pPr>
    </w:p>
    <w:p w14:paraId="120EEC6B" w14:textId="619087DB" w:rsidR="007B5171" w:rsidRDefault="007B5171" w:rsidP="00DF3A86">
      <w:pPr>
        <w:rPr>
          <w:rFonts w:ascii="Arial" w:hAnsi="Arial" w:cs="Arial"/>
          <w:lang w:eastAsia="en-GB"/>
        </w:rPr>
      </w:pPr>
    </w:p>
    <w:p w14:paraId="00B8C53D" w14:textId="77777777" w:rsidR="007B5171" w:rsidRPr="00254F9C" w:rsidRDefault="007B5171" w:rsidP="00DF3A86">
      <w:pPr>
        <w:rPr>
          <w:rFonts w:ascii="Arial" w:hAnsi="Arial" w:cs="Arial"/>
          <w:lang w:eastAsia="en-GB"/>
        </w:rPr>
      </w:pPr>
    </w:p>
    <w:p w14:paraId="7FBC9D1A" w14:textId="77777777" w:rsidR="00DF3A86" w:rsidRPr="00254F9C" w:rsidRDefault="00DF3A86" w:rsidP="00DF3A86">
      <w:pPr>
        <w:pStyle w:val="Heading2"/>
        <w:rPr>
          <w:lang w:eastAsia="en-GB"/>
        </w:rPr>
      </w:pPr>
      <w:bookmarkStart w:id="38" w:name="_Toc317603548"/>
      <w:bookmarkStart w:id="39" w:name="_Toc63782173"/>
      <w:r w:rsidRPr="00254F9C">
        <w:rPr>
          <w:lang w:eastAsia="en-GB"/>
        </w:rPr>
        <w:lastRenderedPageBreak/>
        <w:t>Access to Scripts (ATS)</w:t>
      </w:r>
      <w:bookmarkEnd w:id="38"/>
      <w:bookmarkEnd w:id="39"/>
    </w:p>
    <w:p w14:paraId="01E3FCD0" w14:textId="77777777" w:rsidR="00DF3A86" w:rsidRPr="00254F9C" w:rsidRDefault="00DF3A86" w:rsidP="00DF3A86">
      <w:pPr>
        <w:spacing w:before="100" w:beforeAutospacing="1" w:after="100" w:afterAutospacing="1"/>
        <w:rPr>
          <w:rFonts w:ascii="Arial" w:hAnsi="Arial" w:cs="Arial"/>
          <w:lang w:eastAsia="en-GB"/>
        </w:rPr>
      </w:pPr>
      <w:r w:rsidRPr="00254F9C">
        <w:rPr>
          <w:rFonts w:ascii="Arial" w:hAnsi="Arial" w:cs="Arial"/>
          <w:lang w:eastAsia="en-GB"/>
        </w:rPr>
        <w:t xml:space="preserve">After the release of results, candidates may ask subject staff to request the return of written exam papers within </w:t>
      </w:r>
      <w:r w:rsidRPr="00254F9C">
        <w:rPr>
          <w:rFonts w:ascii="Arial" w:hAnsi="Arial" w:cs="Arial"/>
          <w:i/>
          <w:lang w:eastAsia="en-GB"/>
        </w:rPr>
        <w:t xml:space="preserve">7 </w:t>
      </w:r>
      <w:r w:rsidRPr="00254F9C">
        <w:rPr>
          <w:rFonts w:ascii="Arial" w:hAnsi="Arial" w:cs="Arial"/>
          <w:lang w:eastAsia="en-GB"/>
        </w:rPr>
        <w:t>days of the receipt of results.</w:t>
      </w:r>
    </w:p>
    <w:p w14:paraId="22666F89" w14:textId="77777777" w:rsidR="00DF3A86" w:rsidRPr="00254F9C" w:rsidRDefault="00DF3A86" w:rsidP="00DF3A86">
      <w:pPr>
        <w:spacing w:before="100" w:beforeAutospacing="1" w:after="100" w:afterAutospacing="1"/>
        <w:rPr>
          <w:rFonts w:ascii="Arial" w:hAnsi="Arial" w:cs="Arial"/>
          <w:lang w:eastAsia="en-GB"/>
        </w:rPr>
      </w:pPr>
      <w:r w:rsidRPr="00254F9C">
        <w:rPr>
          <w:rFonts w:ascii="Arial" w:hAnsi="Arial" w:cs="Arial"/>
          <w:lang w:eastAsia="en-GB"/>
        </w:rPr>
        <w:t>Centre staff may also request scripts for investigation or for teaching purposes. For the latter, the consent of candidates must be obtained.</w:t>
      </w:r>
    </w:p>
    <w:p w14:paraId="4ED1A88C" w14:textId="77777777" w:rsidR="00DF3A86" w:rsidRPr="00254F9C" w:rsidRDefault="00DF3A86" w:rsidP="00DF3A86">
      <w:pPr>
        <w:spacing w:before="100" w:beforeAutospacing="1" w:after="100" w:afterAutospacing="1"/>
        <w:rPr>
          <w:rFonts w:ascii="Arial" w:hAnsi="Arial" w:cs="Arial"/>
          <w:lang w:eastAsia="en-GB"/>
        </w:rPr>
      </w:pPr>
      <w:r w:rsidRPr="00254F9C">
        <w:rPr>
          <w:rFonts w:ascii="Arial" w:hAnsi="Arial" w:cs="Arial"/>
          <w:lang w:eastAsia="en-GB"/>
        </w:rPr>
        <w:t>An EAR cannot be applied for once an original script has been returned.</w:t>
      </w:r>
    </w:p>
    <w:p w14:paraId="5C3BE22B" w14:textId="77777777" w:rsidR="00DF3A86" w:rsidRPr="007B5171" w:rsidRDefault="00DF3A86" w:rsidP="00DF3A86">
      <w:pPr>
        <w:keepNext/>
        <w:spacing w:before="240" w:after="60"/>
        <w:outlineLvl w:val="3"/>
        <w:rPr>
          <w:rFonts w:ascii="Arial" w:hAnsi="Arial" w:cs="Arial"/>
          <w:lang w:eastAsia="en-GB"/>
        </w:rPr>
      </w:pPr>
      <w:r w:rsidRPr="007B5171">
        <w:rPr>
          <w:rFonts w:ascii="Arial" w:hAnsi="Arial" w:cs="Arial"/>
          <w:lang w:eastAsia="en-GB"/>
        </w:rPr>
        <w:t>Processing of requests for ATS will be the responsibility of the Exams Officer.</w:t>
      </w:r>
    </w:p>
    <w:p w14:paraId="00606743" w14:textId="77777777" w:rsidR="00DF3A86" w:rsidRPr="00254F9C" w:rsidRDefault="00DF3A86" w:rsidP="00DF3A86">
      <w:pPr>
        <w:rPr>
          <w:rFonts w:ascii="Arial" w:hAnsi="Arial" w:cs="Arial"/>
          <w:lang w:eastAsia="en-GB"/>
        </w:rPr>
      </w:pPr>
    </w:p>
    <w:p w14:paraId="0D662E70" w14:textId="77777777" w:rsidR="00DF3A86" w:rsidRPr="00254F9C" w:rsidRDefault="00DF3A86" w:rsidP="00DF3A86">
      <w:pPr>
        <w:pStyle w:val="Heading2"/>
        <w:rPr>
          <w:lang w:eastAsia="en-GB"/>
        </w:rPr>
      </w:pPr>
      <w:bookmarkStart w:id="40" w:name="_Toc317603549"/>
      <w:bookmarkStart w:id="41" w:name="_Toc63782174"/>
      <w:r w:rsidRPr="00254F9C">
        <w:rPr>
          <w:lang w:eastAsia="en-GB"/>
        </w:rPr>
        <w:t>Certificates</w:t>
      </w:r>
      <w:bookmarkEnd w:id="40"/>
      <w:bookmarkEnd w:id="41"/>
    </w:p>
    <w:p w14:paraId="241041E7" w14:textId="77777777" w:rsidR="00DF3A86" w:rsidRPr="00254F9C" w:rsidRDefault="00DF3A86" w:rsidP="00DF3A86">
      <w:pPr>
        <w:spacing w:before="100" w:beforeAutospacing="1"/>
        <w:rPr>
          <w:rFonts w:ascii="Arial" w:hAnsi="Arial" w:cs="Arial"/>
          <w:lang w:eastAsia="en-GB"/>
        </w:rPr>
      </w:pPr>
      <w:r w:rsidRPr="00254F9C">
        <w:rPr>
          <w:rFonts w:ascii="Arial" w:hAnsi="Arial" w:cs="Arial"/>
          <w:lang w:eastAsia="en-GB"/>
        </w:rPr>
        <w:t xml:space="preserve">Candidates will receive their certificates </w:t>
      </w:r>
    </w:p>
    <w:p w14:paraId="1EBCFA24" w14:textId="77777777" w:rsidR="00DF3A86" w:rsidRPr="00254F9C" w:rsidRDefault="00DF3A86" w:rsidP="00DF3A86">
      <w:pPr>
        <w:numPr>
          <w:ilvl w:val="0"/>
          <w:numId w:val="21"/>
        </w:numPr>
        <w:spacing w:after="0" w:line="280" w:lineRule="exact"/>
        <w:rPr>
          <w:rFonts w:ascii="Arial" w:hAnsi="Arial" w:cs="Arial"/>
          <w:lang w:eastAsia="en-GB"/>
        </w:rPr>
      </w:pPr>
      <w:r w:rsidRPr="007B5171">
        <w:rPr>
          <w:rFonts w:ascii="Arial" w:hAnsi="Arial" w:cs="Arial"/>
          <w:lang w:eastAsia="en-GB"/>
        </w:rPr>
        <w:t xml:space="preserve">by post to their home address </w:t>
      </w:r>
    </w:p>
    <w:p w14:paraId="52D4FE1C" w14:textId="77777777" w:rsidR="00DF3A86" w:rsidRPr="00254F9C" w:rsidRDefault="00DF3A86" w:rsidP="00DF3A86">
      <w:pPr>
        <w:spacing w:before="100" w:beforeAutospacing="1" w:after="100" w:afterAutospacing="1"/>
        <w:rPr>
          <w:rFonts w:ascii="Arial" w:hAnsi="Arial" w:cs="Arial"/>
          <w:lang w:eastAsia="en-GB"/>
        </w:rPr>
      </w:pPr>
      <w:r w:rsidRPr="00254F9C">
        <w:rPr>
          <w:rFonts w:ascii="Arial" w:hAnsi="Arial" w:cs="Arial"/>
          <w:lang w:eastAsia="en-GB"/>
        </w:rPr>
        <w:t>Certificates can be collected on behalf of a candidate by third parties, provided they have written authority from the candidate to do so, and bring suitable identification with them that confirms who they are.</w:t>
      </w:r>
    </w:p>
    <w:p w14:paraId="50255981" w14:textId="77777777" w:rsidR="00DF3A86" w:rsidRPr="00254F9C" w:rsidRDefault="00DF3A86" w:rsidP="00DF3A86">
      <w:pPr>
        <w:spacing w:before="100" w:beforeAutospacing="1" w:after="100" w:afterAutospacing="1"/>
        <w:rPr>
          <w:rFonts w:ascii="Arial" w:hAnsi="Arial" w:cs="Arial"/>
          <w:lang w:eastAsia="en-GB"/>
        </w:rPr>
      </w:pPr>
      <w:r w:rsidRPr="00254F9C">
        <w:rPr>
          <w:rFonts w:ascii="Arial" w:hAnsi="Arial" w:cs="Arial"/>
          <w:lang w:eastAsia="en-GB"/>
        </w:rPr>
        <w:t xml:space="preserve">The centre retains certificates for </w:t>
      </w:r>
      <w:r w:rsidRPr="00254F9C">
        <w:rPr>
          <w:rFonts w:ascii="Arial" w:hAnsi="Arial" w:cs="Arial"/>
          <w:i/>
          <w:lang w:eastAsia="en-GB"/>
        </w:rPr>
        <w:t>3</w:t>
      </w:r>
      <w:r w:rsidRPr="00254F9C">
        <w:rPr>
          <w:rFonts w:ascii="Arial" w:hAnsi="Arial" w:cs="Arial"/>
          <w:lang w:eastAsia="en-GB"/>
        </w:rPr>
        <w:t xml:space="preserve"> years.</w:t>
      </w:r>
    </w:p>
    <w:p w14:paraId="43E781D4" w14:textId="77777777" w:rsidR="00DF3A86" w:rsidRPr="00254F9C" w:rsidRDefault="00DF3A86" w:rsidP="00DF3A86">
      <w:pPr>
        <w:spacing w:before="360" w:after="360"/>
        <w:rPr>
          <w:rFonts w:ascii="Arial" w:hAnsi="Arial" w:cs="Arial"/>
          <w:lang w:eastAsia="en-GB"/>
        </w:rPr>
      </w:pPr>
    </w:p>
    <w:p w14:paraId="1B5D886D" w14:textId="77777777" w:rsidR="002828E2" w:rsidRDefault="002828E2" w:rsidP="002828E2">
      <w:pPr>
        <w:spacing w:after="0" w:line="240" w:lineRule="auto"/>
        <w:rPr>
          <w:rFonts w:ascii="Arial" w:hAnsi="Arial" w:cs="Arial"/>
          <w:szCs w:val="28"/>
        </w:rPr>
      </w:pPr>
    </w:p>
    <w:p w14:paraId="6E476EF9" w14:textId="77777777" w:rsidR="002724C1" w:rsidRDefault="002724C1" w:rsidP="007271AF">
      <w:pPr>
        <w:rPr>
          <w:rFonts w:ascii="Arial" w:hAnsi="Arial" w:cs="Arial"/>
        </w:rPr>
      </w:pPr>
    </w:p>
    <w:p w14:paraId="45793B32" w14:textId="77777777" w:rsidR="002724C1" w:rsidRDefault="002724C1" w:rsidP="007271AF">
      <w:pPr>
        <w:rPr>
          <w:rFonts w:ascii="Arial" w:hAnsi="Arial" w:cs="Arial"/>
        </w:rPr>
      </w:pPr>
    </w:p>
    <w:p w14:paraId="56E0C701" w14:textId="77777777" w:rsidR="003E5C84" w:rsidRDefault="003E5C84" w:rsidP="007271AF">
      <w:pPr>
        <w:rPr>
          <w:rFonts w:ascii="Arial" w:hAnsi="Arial" w:cs="Arial"/>
        </w:rPr>
      </w:pPr>
    </w:p>
    <w:p w14:paraId="17D59136" w14:textId="580B6B48" w:rsidR="00135B56" w:rsidRPr="00F165AD" w:rsidRDefault="00135B56" w:rsidP="00135B56">
      <w:pPr>
        <w:rPr>
          <w:rFonts w:ascii="Arial" w:hAnsi="Arial" w:cs="Arial"/>
        </w:rPr>
      </w:pPr>
      <w:bookmarkStart w:id="42" w:name="_Context"/>
      <w:bookmarkStart w:id="43" w:name="_Prevention_of_Cyber"/>
      <w:bookmarkStart w:id="44" w:name="_Responsibilities"/>
      <w:bookmarkStart w:id="45" w:name="_Responsibilities_for_the"/>
      <w:bookmarkStart w:id="46" w:name="_Responsibilities_for_safety"/>
      <w:bookmarkStart w:id="47" w:name="_Key_roles_and"/>
      <w:bookmarkEnd w:id="42"/>
      <w:bookmarkEnd w:id="43"/>
      <w:bookmarkEnd w:id="44"/>
      <w:bookmarkEnd w:id="45"/>
      <w:bookmarkEnd w:id="46"/>
      <w:bookmarkEnd w:id="47"/>
      <w:r w:rsidRPr="00F165AD">
        <w:rPr>
          <w:rFonts w:ascii="Arial" w:hAnsi="Arial" w:cs="Arial"/>
        </w:rPr>
        <w:t xml:space="preserve"> </w:t>
      </w:r>
    </w:p>
    <w:sectPr w:rsidR="00135B56" w:rsidRPr="00F165AD" w:rsidSect="00F77987">
      <w:headerReference w:type="default" r:id="rId15"/>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FB7DB" w14:textId="77777777" w:rsidR="007B5171" w:rsidRDefault="007B5171" w:rsidP="00AD4155">
      <w:pPr>
        <w:spacing w:after="0" w:line="240" w:lineRule="auto"/>
      </w:pPr>
      <w:r>
        <w:separator/>
      </w:r>
    </w:p>
  </w:endnote>
  <w:endnote w:type="continuationSeparator" w:id="0">
    <w:p w14:paraId="6A09E573" w14:textId="77777777" w:rsidR="007B5171" w:rsidRDefault="007B5171"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13568" w14:textId="77777777" w:rsidR="007B5171" w:rsidRDefault="007B5171" w:rsidP="00AD4155">
      <w:pPr>
        <w:spacing w:after="0" w:line="240" w:lineRule="auto"/>
      </w:pPr>
      <w:r>
        <w:separator/>
      </w:r>
    </w:p>
  </w:footnote>
  <w:footnote w:type="continuationSeparator" w:id="0">
    <w:p w14:paraId="79EE3622" w14:textId="77777777" w:rsidR="007B5171" w:rsidRDefault="007B5171"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0A35" w14:textId="77777777" w:rsidR="007B5171" w:rsidRPr="00827A27" w:rsidRDefault="007B5171" w:rsidP="00827A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538"/>
    <w:multiLevelType w:val="hybridMultilevel"/>
    <w:tmpl w:val="22AA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9117931"/>
    <w:multiLevelType w:val="hybridMultilevel"/>
    <w:tmpl w:val="2FF4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42A24"/>
    <w:multiLevelType w:val="hybridMultilevel"/>
    <w:tmpl w:val="A18E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05EA1"/>
    <w:multiLevelType w:val="hybridMultilevel"/>
    <w:tmpl w:val="01AA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E5CCA"/>
    <w:multiLevelType w:val="hybridMultilevel"/>
    <w:tmpl w:val="E3F0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1643F"/>
    <w:multiLevelType w:val="hybridMultilevel"/>
    <w:tmpl w:val="F0B0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7160D"/>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953645"/>
    <w:multiLevelType w:val="hybridMultilevel"/>
    <w:tmpl w:val="5298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C22A1"/>
    <w:multiLevelType w:val="multilevel"/>
    <w:tmpl w:val="61FA2E4A"/>
    <w:numStyleLink w:val="Style1"/>
  </w:abstractNum>
  <w:abstractNum w:abstractNumId="10" w15:restartNumberingAfterBreak="0">
    <w:nsid w:val="4B3503EE"/>
    <w:multiLevelType w:val="hybridMultilevel"/>
    <w:tmpl w:val="EF3A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B40AF9"/>
    <w:multiLevelType w:val="hybridMultilevel"/>
    <w:tmpl w:val="5FD6EEBE"/>
    <w:lvl w:ilvl="0" w:tplc="9DF0A736">
      <w:start w:val="1"/>
      <w:numFmt w:val="bullet"/>
      <w:pStyle w:val="TableSubBullet"/>
      <w:lvlText w:val="–"/>
      <w:lvlJc w:val="left"/>
      <w:pPr>
        <w:ind w:left="3183" w:hanging="360"/>
      </w:pPr>
      <w:rPr>
        <w:rFonts w:ascii="Arial" w:hAnsi="Arial" w:hint="default"/>
        <w:sz w:val="12"/>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3"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4" w15:restartNumberingAfterBreak="0">
    <w:nsid w:val="5E022F05"/>
    <w:multiLevelType w:val="hybridMultilevel"/>
    <w:tmpl w:val="293A1682"/>
    <w:lvl w:ilvl="0" w:tplc="CCA8D41A">
      <w:start w:val="1"/>
      <w:numFmt w:val="bullet"/>
      <w:pStyle w:val="TSB-PolicyBullets"/>
      <w:lvlText w:val=""/>
      <w:lvlJc w:val="left"/>
      <w:pPr>
        <w:ind w:left="3183" w:hanging="360"/>
      </w:pPr>
      <w:rPr>
        <w:rFonts w:ascii="Symbol" w:hAnsi="Symbol" w:hint="default"/>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5"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A57B9F"/>
    <w:multiLevelType w:val="multilevel"/>
    <w:tmpl w:val="726ABAEE"/>
    <w:lvl w:ilvl="0">
      <w:start w:val="1"/>
      <w:numFmt w:val="decimal"/>
      <w:lvlText w:val="%1"/>
      <w:lvlJc w:val="left"/>
      <w:pPr>
        <w:ind w:left="43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5"/>
  </w:num>
  <w:num w:numId="2">
    <w:abstractNumId w:val="17"/>
  </w:num>
  <w:num w:numId="3">
    <w:abstractNumId w:val="11"/>
  </w:num>
  <w:num w:numId="4">
    <w:abstractNumId w:val="9"/>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3"/>
  </w:num>
  <w:num w:numId="7">
    <w:abstractNumId w:val="16"/>
  </w:num>
  <w:num w:numId="8">
    <w:abstractNumId w:val="14"/>
  </w:num>
  <w:num w:numId="9">
    <w:abstractNumId w:val="9"/>
    <w:lvlOverride w:ilvl="1">
      <w:lvl w:ilvl="1">
        <w:start w:val="1"/>
        <w:numFmt w:val="decimal"/>
        <w:pStyle w:val="Style2"/>
        <w:lvlText w:val="%1.%2."/>
        <w:lvlJc w:val="left"/>
        <w:pPr>
          <w:ind w:left="792" w:hanging="432"/>
        </w:pPr>
        <w:rPr>
          <w:rFonts w:asciiTheme="minorHAnsi" w:hAnsiTheme="minorHAnsi"/>
          <w:b w:val="0"/>
          <w:color w:val="auto"/>
          <w:sz w:val="22"/>
        </w:rPr>
      </w:lvl>
    </w:lvlOverride>
  </w:num>
  <w:num w:numId="10">
    <w:abstractNumId w:val="9"/>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9"/>
    <w:lvlOverride w:ilvl="1">
      <w:lvl w:ilvl="1">
        <w:start w:val="1"/>
        <w:numFmt w:val="decimal"/>
        <w:pStyle w:val="Style2"/>
        <w:lvlText w:val="%1.%2."/>
        <w:lvlJc w:val="left"/>
        <w:pPr>
          <w:ind w:left="792" w:hanging="432"/>
        </w:pPr>
        <w:rPr>
          <w:rFonts w:asciiTheme="minorHAnsi" w:hAnsiTheme="minorHAnsi"/>
          <w:sz w:val="22"/>
        </w:rPr>
      </w:lvl>
    </w:lvlOverride>
  </w:num>
  <w:num w:numId="12">
    <w:abstractNumId w:val="12"/>
  </w:num>
  <w:num w:numId="13">
    <w:abstractNumId w:val="7"/>
  </w:num>
  <w:num w:numId="14">
    <w:abstractNumId w:val="5"/>
  </w:num>
  <w:num w:numId="15">
    <w:abstractNumId w:val="4"/>
  </w:num>
  <w:num w:numId="16">
    <w:abstractNumId w:val="8"/>
  </w:num>
  <w:num w:numId="17">
    <w:abstractNumId w:val="0"/>
  </w:num>
  <w:num w:numId="18">
    <w:abstractNumId w:val="6"/>
  </w:num>
  <w:num w:numId="19">
    <w:abstractNumId w:val="3"/>
  </w:num>
  <w:num w:numId="20">
    <w:abstractNumId w:val="10"/>
  </w:num>
  <w:num w:numId="2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050A4"/>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3548"/>
    <w:rsid w:val="00046C53"/>
    <w:rsid w:val="00047288"/>
    <w:rsid w:val="00051F9B"/>
    <w:rsid w:val="00055FA4"/>
    <w:rsid w:val="000567E2"/>
    <w:rsid w:val="00063006"/>
    <w:rsid w:val="00063F8C"/>
    <w:rsid w:val="00065C6B"/>
    <w:rsid w:val="00080091"/>
    <w:rsid w:val="00081631"/>
    <w:rsid w:val="000836D8"/>
    <w:rsid w:val="000865E0"/>
    <w:rsid w:val="000907A9"/>
    <w:rsid w:val="000931D5"/>
    <w:rsid w:val="00093BCB"/>
    <w:rsid w:val="000A1F0D"/>
    <w:rsid w:val="000A217A"/>
    <w:rsid w:val="000A28A0"/>
    <w:rsid w:val="000B1080"/>
    <w:rsid w:val="000B16CC"/>
    <w:rsid w:val="000B213E"/>
    <w:rsid w:val="000B4624"/>
    <w:rsid w:val="000B7B80"/>
    <w:rsid w:val="000C061E"/>
    <w:rsid w:val="000C07AC"/>
    <w:rsid w:val="000C66A9"/>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B"/>
    <w:rsid w:val="00191DF6"/>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2DE9"/>
    <w:rsid w:val="001C477A"/>
    <w:rsid w:val="001C55C2"/>
    <w:rsid w:val="001C6D2B"/>
    <w:rsid w:val="001D508E"/>
    <w:rsid w:val="001E1528"/>
    <w:rsid w:val="001E403E"/>
    <w:rsid w:val="001E41C5"/>
    <w:rsid w:val="001E5AF6"/>
    <w:rsid w:val="001E5BB1"/>
    <w:rsid w:val="001E6910"/>
    <w:rsid w:val="001F157B"/>
    <w:rsid w:val="001F16AD"/>
    <w:rsid w:val="001F3CFB"/>
    <w:rsid w:val="001F755B"/>
    <w:rsid w:val="001F7D5A"/>
    <w:rsid w:val="002012D9"/>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3524"/>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7985"/>
    <w:rsid w:val="00287F87"/>
    <w:rsid w:val="0029265C"/>
    <w:rsid w:val="002A39DE"/>
    <w:rsid w:val="002A43B2"/>
    <w:rsid w:val="002A513D"/>
    <w:rsid w:val="002A6899"/>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22DD"/>
    <w:rsid w:val="00324C03"/>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9018A"/>
    <w:rsid w:val="003909B6"/>
    <w:rsid w:val="003923A2"/>
    <w:rsid w:val="003932D7"/>
    <w:rsid w:val="00393B37"/>
    <w:rsid w:val="0039734F"/>
    <w:rsid w:val="003A184B"/>
    <w:rsid w:val="003A1880"/>
    <w:rsid w:val="003A1A85"/>
    <w:rsid w:val="003A3ADA"/>
    <w:rsid w:val="003A4C04"/>
    <w:rsid w:val="003A567B"/>
    <w:rsid w:val="003A6BAD"/>
    <w:rsid w:val="003B1ABB"/>
    <w:rsid w:val="003B25E8"/>
    <w:rsid w:val="003B2C96"/>
    <w:rsid w:val="003B628D"/>
    <w:rsid w:val="003B7E94"/>
    <w:rsid w:val="003C12BF"/>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4B63"/>
    <w:rsid w:val="00417DAB"/>
    <w:rsid w:val="00421A4E"/>
    <w:rsid w:val="00421F70"/>
    <w:rsid w:val="0042635A"/>
    <w:rsid w:val="00430D7A"/>
    <w:rsid w:val="0043256B"/>
    <w:rsid w:val="00432DA9"/>
    <w:rsid w:val="00435227"/>
    <w:rsid w:val="004354E8"/>
    <w:rsid w:val="0044066C"/>
    <w:rsid w:val="00441947"/>
    <w:rsid w:val="00443697"/>
    <w:rsid w:val="0045075A"/>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EE9"/>
    <w:rsid w:val="004A32CB"/>
    <w:rsid w:val="004A4984"/>
    <w:rsid w:val="004A6A53"/>
    <w:rsid w:val="004B0546"/>
    <w:rsid w:val="004B4B1C"/>
    <w:rsid w:val="004B4E32"/>
    <w:rsid w:val="004B6D8B"/>
    <w:rsid w:val="004B78EB"/>
    <w:rsid w:val="004C00CD"/>
    <w:rsid w:val="004C0C85"/>
    <w:rsid w:val="004C1698"/>
    <w:rsid w:val="004C1B0D"/>
    <w:rsid w:val="004C44C5"/>
    <w:rsid w:val="004C5E57"/>
    <w:rsid w:val="004C69B5"/>
    <w:rsid w:val="004C6B7F"/>
    <w:rsid w:val="004D36A1"/>
    <w:rsid w:val="004D5CF7"/>
    <w:rsid w:val="004D6031"/>
    <w:rsid w:val="004D7D52"/>
    <w:rsid w:val="004E018D"/>
    <w:rsid w:val="004E42D0"/>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6E38"/>
    <w:rsid w:val="00527A84"/>
    <w:rsid w:val="00527B30"/>
    <w:rsid w:val="0053371E"/>
    <w:rsid w:val="005337C6"/>
    <w:rsid w:val="00535442"/>
    <w:rsid w:val="00544B97"/>
    <w:rsid w:val="00551A19"/>
    <w:rsid w:val="00557FBC"/>
    <w:rsid w:val="005628D8"/>
    <w:rsid w:val="00562D6D"/>
    <w:rsid w:val="00563A69"/>
    <w:rsid w:val="00566EA3"/>
    <w:rsid w:val="005708DC"/>
    <w:rsid w:val="00570D08"/>
    <w:rsid w:val="005712EE"/>
    <w:rsid w:val="00573DF9"/>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3CCA"/>
    <w:rsid w:val="005B4515"/>
    <w:rsid w:val="005B5250"/>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2557"/>
    <w:rsid w:val="00603B1D"/>
    <w:rsid w:val="006055E4"/>
    <w:rsid w:val="006062F7"/>
    <w:rsid w:val="00607B2C"/>
    <w:rsid w:val="0061771B"/>
    <w:rsid w:val="00621FA8"/>
    <w:rsid w:val="00626EF8"/>
    <w:rsid w:val="006272AA"/>
    <w:rsid w:val="00630884"/>
    <w:rsid w:val="006310D7"/>
    <w:rsid w:val="00631F57"/>
    <w:rsid w:val="0064440E"/>
    <w:rsid w:val="006506C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9143F"/>
    <w:rsid w:val="006A6754"/>
    <w:rsid w:val="006A6867"/>
    <w:rsid w:val="006A6F6A"/>
    <w:rsid w:val="006B2F2F"/>
    <w:rsid w:val="006B77D1"/>
    <w:rsid w:val="006C3085"/>
    <w:rsid w:val="006D6950"/>
    <w:rsid w:val="006E060F"/>
    <w:rsid w:val="006E0F5F"/>
    <w:rsid w:val="006E2008"/>
    <w:rsid w:val="006E203B"/>
    <w:rsid w:val="006E2A7A"/>
    <w:rsid w:val="006E3879"/>
    <w:rsid w:val="006E4D56"/>
    <w:rsid w:val="006E5714"/>
    <w:rsid w:val="006E770D"/>
    <w:rsid w:val="006E7A62"/>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54CEE"/>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3740"/>
    <w:rsid w:val="007B4853"/>
    <w:rsid w:val="007B5171"/>
    <w:rsid w:val="007B72E5"/>
    <w:rsid w:val="007B7475"/>
    <w:rsid w:val="007C0E8C"/>
    <w:rsid w:val="007C18D2"/>
    <w:rsid w:val="007D3062"/>
    <w:rsid w:val="007D5B99"/>
    <w:rsid w:val="007E0CAA"/>
    <w:rsid w:val="007E535E"/>
    <w:rsid w:val="007E61A0"/>
    <w:rsid w:val="007E7E23"/>
    <w:rsid w:val="007F1FFB"/>
    <w:rsid w:val="007F6ABE"/>
    <w:rsid w:val="007F7982"/>
    <w:rsid w:val="00800008"/>
    <w:rsid w:val="0080065E"/>
    <w:rsid w:val="008016C3"/>
    <w:rsid w:val="0080195A"/>
    <w:rsid w:val="00810848"/>
    <w:rsid w:val="0081170D"/>
    <w:rsid w:val="00813091"/>
    <w:rsid w:val="008215CE"/>
    <w:rsid w:val="00827A27"/>
    <w:rsid w:val="00830223"/>
    <w:rsid w:val="0083174A"/>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4103E"/>
    <w:rsid w:val="009456B7"/>
    <w:rsid w:val="00945961"/>
    <w:rsid w:val="009475B4"/>
    <w:rsid w:val="00952DFC"/>
    <w:rsid w:val="009530AA"/>
    <w:rsid w:val="00953821"/>
    <w:rsid w:val="0095425A"/>
    <w:rsid w:val="00956989"/>
    <w:rsid w:val="00965A1D"/>
    <w:rsid w:val="00965E82"/>
    <w:rsid w:val="00970666"/>
    <w:rsid w:val="00970816"/>
    <w:rsid w:val="009718AF"/>
    <w:rsid w:val="00972E0F"/>
    <w:rsid w:val="00977AA4"/>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A0338"/>
    <w:rsid w:val="00AA0B75"/>
    <w:rsid w:val="00AA1FFC"/>
    <w:rsid w:val="00AA24A8"/>
    <w:rsid w:val="00AA515B"/>
    <w:rsid w:val="00AB43BC"/>
    <w:rsid w:val="00AC0555"/>
    <w:rsid w:val="00AC160E"/>
    <w:rsid w:val="00AC1FA5"/>
    <w:rsid w:val="00AC541B"/>
    <w:rsid w:val="00AC76C9"/>
    <w:rsid w:val="00AC7D29"/>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7381C"/>
    <w:rsid w:val="00B76721"/>
    <w:rsid w:val="00B81BF1"/>
    <w:rsid w:val="00B84183"/>
    <w:rsid w:val="00B85E66"/>
    <w:rsid w:val="00B85F56"/>
    <w:rsid w:val="00B86FF4"/>
    <w:rsid w:val="00B877CC"/>
    <w:rsid w:val="00B87DFE"/>
    <w:rsid w:val="00B9340B"/>
    <w:rsid w:val="00B942D5"/>
    <w:rsid w:val="00B95104"/>
    <w:rsid w:val="00BA08A1"/>
    <w:rsid w:val="00BA0E44"/>
    <w:rsid w:val="00BA63EB"/>
    <w:rsid w:val="00BA7C96"/>
    <w:rsid w:val="00BB7263"/>
    <w:rsid w:val="00BC018F"/>
    <w:rsid w:val="00BC6018"/>
    <w:rsid w:val="00BC7105"/>
    <w:rsid w:val="00BC7B61"/>
    <w:rsid w:val="00BD1FEF"/>
    <w:rsid w:val="00BD2CB6"/>
    <w:rsid w:val="00BD69AF"/>
    <w:rsid w:val="00BD7245"/>
    <w:rsid w:val="00BE135F"/>
    <w:rsid w:val="00BE2741"/>
    <w:rsid w:val="00BE4904"/>
    <w:rsid w:val="00BE7DF8"/>
    <w:rsid w:val="00BF2BDC"/>
    <w:rsid w:val="00BF5916"/>
    <w:rsid w:val="00C008E4"/>
    <w:rsid w:val="00C04D58"/>
    <w:rsid w:val="00C112D1"/>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830"/>
    <w:rsid w:val="00C918A4"/>
    <w:rsid w:val="00C92E68"/>
    <w:rsid w:val="00C95D0F"/>
    <w:rsid w:val="00C96500"/>
    <w:rsid w:val="00CA738C"/>
    <w:rsid w:val="00CB09E1"/>
    <w:rsid w:val="00CB0DBC"/>
    <w:rsid w:val="00CB2979"/>
    <w:rsid w:val="00CC1633"/>
    <w:rsid w:val="00CC5483"/>
    <w:rsid w:val="00CD05D9"/>
    <w:rsid w:val="00CD0982"/>
    <w:rsid w:val="00CD0B91"/>
    <w:rsid w:val="00CD20CB"/>
    <w:rsid w:val="00CD2975"/>
    <w:rsid w:val="00CD4C43"/>
    <w:rsid w:val="00CD6512"/>
    <w:rsid w:val="00CD7171"/>
    <w:rsid w:val="00CE1A35"/>
    <w:rsid w:val="00CE5026"/>
    <w:rsid w:val="00CE5CDC"/>
    <w:rsid w:val="00CE6A92"/>
    <w:rsid w:val="00CE770D"/>
    <w:rsid w:val="00CF0D45"/>
    <w:rsid w:val="00CF47ED"/>
    <w:rsid w:val="00D067C0"/>
    <w:rsid w:val="00D06B48"/>
    <w:rsid w:val="00D06CE6"/>
    <w:rsid w:val="00D07875"/>
    <w:rsid w:val="00D16710"/>
    <w:rsid w:val="00D2054E"/>
    <w:rsid w:val="00D244CB"/>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3975"/>
    <w:rsid w:val="00D87076"/>
    <w:rsid w:val="00D9360D"/>
    <w:rsid w:val="00D9522E"/>
    <w:rsid w:val="00D96E4C"/>
    <w:rsid w:val="00DA129B"/>
    <w:rsid w:val="00DA3947"/>
    <w:rsid w:val="00DA4E5D"/>
    <w:rsid w:val="00DA5D36"/>
    <w:rsid w:val="00DB1850"/>
    <w:rsid w:val="00DB1EB3"/>
    <w:rsid w:val="00DB26DD"/>
    <w:rsid w:val="00DB5726"/>
    <w:rsid w:val="00DC264D"/>
    <w:rsid w:val="00DC58C7"/>
    <w:rsid w:val="00DC68C3"/>
    <w:rsid w:val="00DC6B61"/>
    <w:rsid w:val="00DC75B6"/>
    <w:rsid w:val="00DC7ED7"/>
    <w:rsid w:val="00DD053F"/>
    <w:rsid w:val="00DD0975"/>
    <w:rsid w:val="00DD3C82"/>
    <w:rsid w:val="00DD3D7E"/>
    <w:rsid w:val="00DD3EF1"/>
    <w:rsid w:val="00DD6EE4"/>
    <w:rsid w:val="00DD788B"/>
    <w:rsid w:val="00DE6FC6"/>
    <w:rsid w:val="00DF1F47"/>
    <w:rsid w:val="00DF3A86"/>
    <w:rsid w:val="00DF73DB"/>
    <w:rsid w:val="00DF7667"/>
    <w:rsid w:val="00E00078"/>
    <w:rsid w:val="00E057C7"/>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2CB"/>
    <w:rsid w:val="00E56EAB"/>
    <w:rsid w:val="00E6064D"/>
    <w:rsid w:val="00E61271"/>
    <w:rsid w:val="00E627C5"/>
    <w:rsid w:val="00E6287D"/>
    <w:rsid w:val="00E648AA"/>
    <w:rsid w:val="00E65387"/>
    <w:rsid w:val="00E678A4"/>
    <w:rsid w:val="00E71253"/>
    <w:rsid w:val="00E72816"/>
    <w:rsid w:val="00E741B4"/>
    <w:rsid w:val="00E7538B"/>
    <w:rsid w:val="00E76457"/>
    <w:rsid w:val="00E818E2"/>
    <w:rsid w:val="00E858EF"/>
    <w:rsid w:val="00E908B7"/>
    <w:rsid w:val="00E91A40"/>
    <w:rsid w:val="00E9293C"/>
    <w:rsid w:val="00EA0783"/>
    <w:rsid w:val="00EA1886"/>
    <w:rsid w:val="00EA2657"/>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7A9D"/>
    <w:rsid w:val="00F056DF"/>
    <w:rsid w:val="00F05C3D"/>
    <w:rsid w:val="00F076F2"/>
    <w:rsid w:val="00F07DC1"/>
    <w:rsid w:val="00F12615"/>
    <w:rsid w:val="00F14FF7"/>
    <w:rsid w:val="00F165AD"/>
    <w:rsid w:val="00F17B92"/>
    <w:rsid w:val="00F26DDB"/>
    <w:rsid w:val="00F27AC8"/>
    <w:rsid w:val="00F43B46"/>
    <w:rsid w:val="00F45E9D"/>
    <w:rsid w:val="00F51C0A"/>
    <w:rsid w:val="00F51F4E"/>
    <w:rsid w:val="00F54992"/>
    <w:rsid w:val="00F5549C"/>
    <w:rsid w:val="00F55EF0"/>
    <w:rsid w:val="00F574E8"/>
    <w:rsid w:val="00F61CA5"/>
    <w:rsid w:val="00F6640C"/>
    <w:rsid w:val="00F67F3D"/>
    <w:rsid w:val="00F75296"/>
    <w:rsid w:val="00F761A9"/>
    <w:rsid w:val="00F77987"/>
    <w:rsid w:val="00F77BCB"/>
    <w:rsid w:val="00F8210E"/>
    <w:rsid w:val="00F84274"/>
    <w:rsid w:val="00F872D5"/>
    <w:rsid w:val="00F87336"/>
    <w:rsid w:val="00F901F7"/>
    <w:rsid w:val="00F95F2F"/>
    <w:rsid w:val="00FA6D88"/>
    <w:rsid w:val="00FA7639"/>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CCAB43"/>
  <w15:docId w15:val="{75AAC2C0-9224-4F1E-8CCD-4A8854C0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ind w:left="79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nhideWhenUsed/>
    <w:rsid w:val="00995AF2"/>
    <w:pPr>
      <w:spacing w:after="0" w:line="240" w:lineRule="auto"/>
    </w:pPr>
    <w:rPr>
      <w:sz w:val="20"/>
      <w:szCs w:val="20"/>
    </w:rPr>
  </w:style>
  <w:style w:type="character" w:customStyle="1" w:styleId="FootnoteTextChar">
    <w:name w:val="Footnote Text Char"/>
    <w:basedOn w:val="DefaultParagraphFont"/>
    <w:link w:val="FootnoteText"/>
    <w:rsid w:val="00995AF2"/>
    <w:rPr>
      <w:sz w:val="20"/>
      <w:szCs w:val="20"/>
    </w:rPr>
  </w:style>
  <w:style w:type="character" w:styleId="FootnoteReference">
    <w:name w:val="footnote reference"/>
    <w:basedOn w:val="DefaultParagraphFont"/>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3A6BAD"/>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95425A"/>
    <w:pPr>
      <w:numPr>
        <w:numId w:val="8"/>
      </w:numPr>
      <w:spacing w:before="200"/>
      <w:jc w:val="both"/>
    </w:pPr>
  </w:style>
  <w:style w:type="paragraph" w:customStyle="1" w:styleId="TSB-Level2Numbers">
    <w:name w:val="TSB - Level 2 Numbers"/>
    <w:basedOn w:val="TSB-Level1Numbers"/>
    <w:autoRedefine/>
    <w:qFormat/>
    <w:rsid w:val="003A6BAD"/>
    <w:pPr>
      <w:ind w:left="1224" w:hanging="504"/>
    </w:pPr>
  </w:style>
  <w:style w:type="character" w:customStyle="1" w:styleId="TSB-PolicyBulletsChar">
    <w:name w:val="TSB - Policy Bullets Char"/>
    <w:basedOn w:val="ListParagraphChar"/>
    <w:link w:val="TSB-PolicyBullets"/>
    <w:rsid w:val="0095425A"/>
  </w:style>
  <w:style w:type="character" w:customStyle="1" w:styleId="TSB-Level1NumbersChar">
    <w:name w:val="TSB - Level 1 Numbers Char"/>
    <w:basedOn w:val="DefaultParagraphFont"/>
    <w:link w:val="TSB-Level1Numbers"/>
    <w:rsid w:val="003A6BAD"/>
    <w:rPr>
      <w:rFonts w:asciiTheme="majorHAnsi" w:hAnsiTheme="majorHAnsi" w:cstheme="minorHAnsi"/>
      <w:szCs w:val="32"/>
    </w:rPr>
  </w:style>
  <w:style w:type="table" w:customStyle="1" w:styleId="TableGrid2">
    <w:name w:val="Table Grid2"/>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264D"/>
    <w:rPr>
      <w:color w:val="808080"/>
      <w:shd w:val="clear" w:color="auto" w:fill="E6E6E6"/>
    </w:rPr>
  </w:style>
  <w:style w:type="paragraph" w:customStyle="1" w:styleId="TableSubBullet">
    <w:name w:val="Table Sub Bullet"/>
    <w:basedOn w:val="Normal"/>
    <w:rsid w:val="00E562CB"/>
    <w:pPr>
      <w:numPr>
        <w:numId w:val="12"/>
      </w:numPr>
    </w:pPr>
  </w:style>
  <w:style w:type="paragraph" w:customStyle="1" w:styleId="Default">
    <w:name w:val="Default"/>
    <w:rsid w:val="00DF3A86"/>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TOCHeading">
    <w:name w:val="TOC Heading"/>
    <w:basedOn w:val="Heading10"/>
    <w:next w:val="Normal"/>
    <w:uiPriority w:val="39"/>
    <w:unhideWhenUsed/>
    <w:qFormat/>
    <w:rsid w:val="007B5171"/>
    <w:pPr>
      <w:keepNext/>
      <w:keepLines/>
      <w:numPr>
        <w:numId w:val="0"/>
      </w:numPr>
      <w:spacing w:before="240" w:after="0" w:line="259" w:lineRule="auto"/>
      <w:contextualSpacing w:val="0"/>
      <w:outlineLvl w:val="9"/>
    </w:pPr>
    <w:rPr>
      <w:rFonts w:eastAsiaTheme="majorEastAsia" w:cstheme="majorBidi"/>
      <w:color w:val="365F91" w:themeColor="accent1" w:themeShade="BF"/>
      <w:lang w:val="en-US"/>
    </w:rPr>
  </w:style>
  <w:style w:type="paragraph" w:styleId="TOC3">
    <w:name w:val="toc 3"/>
    <w:basedOn w:val="Normal"/>
    <w:next w:val="Normal"/>
    <w:autoRedefine/>
    <w:uiPriority w:val="39"/>
    <w:unhideWhenUsed/>
    <w:rsid w:val="007B5171"/>
    <w:pPr>
      <w:spacing w:after="100"/>
      <w:ind w:left="440"/>
    </w:pPr>
  </w:style>
  <w:style w:type="paragraph" w:styleId="TOC2">
    <w:name w:val="toc 2"/>
    <w:basedOn w:val="Normal"/>
    <w:next w:val="Normal"/>
    <w:autoRedefine/>
    <w:uiPriority w:val="39"/>
    <w:unhideWhenUsed/>
    <w:rsid w:val="007B517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jcq.org.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23E27A-66BE-4116-88ED-2ADC766AE2A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923F1942-51EF-4444-BFC0-C6BC35D97F0A}">
      <dgm:prSet phldrT="[Text]"/>
      <dgm:spPr/>
      <dgm:t>
        <a:bodyPr/>
        <a:lstStyle/>
        <a:p>
          <a:r>
            <a:rPr lang="en-US"/>
            <a:t>Tony Sammon</a:t>
          </a:r>
        </a:p>
        <a:p>
          <a:r>
            <a:rPr lang="en-US"/>
            <a:t>Headteacher</a:t>
          </a:r>
        </a:p>
        <a:p>
          <a:r>
            <a:rPr lang="en-US"/>
            <a:t> (SLT)</a:t>
          </a:r>
        </a:p>
      </dgm:t>
    </dgm:pt>
    <dgm:pt modelId="{F47B08A0-16A5-4B8A-87FB-406DA0319734}" type="parTrans" cxnId="{D87D5A7E-C32E-403F-B1FC-24AD3924ACD2}">
      <dgm:prSet/>
      <dgm:spPr/>
      <dgm:t>
        <a:bodyPr/>
        <a:lstStyle/>
        <a:p>
          <a:endParaRPr lang="en-US"/>
        </a:p>
      </dgm:t>
    </dgm:pt>
    <dgm:pt modelId="{19A3B6D4-5C1A-40D2-8ACA-E4D1D7FAFB17}" type="sibTrans" cxnId="{D87D5A7E-C32E-403F-B1FC-24AD3924ACD2}">
      <dgm:prSet/>
      <dgm:spPr/>
      <dgm:t>
        <a:bodyPr/>
        <a:lstStyle/>
        <a:p>
          <a:endParaRPr lang="en-US"/>
        </a:p>
      </dgm:t>
    </dgm:pt>
    <dgm:pt modelId="{382CA18F-445A-428F-A622-7353445AAC6C}">
      <dgm:prSet phldrT="[Text]"/>
      <dgm:spPr/>
      <dgm:t>
        <a:bodyPr/>
        <a:lstStyle/>
        <a:p>
          <a:r>
            <a:rPr lang="en-US"/>
            <a:t>Matt Hill</a:t>
          </a:r>
        </a:p>
        <a:p>
          <a:r>
            <a:rPr lang="en-US"/>
            <a:t>Deputy Head / SENDCo</a:t>
          </a:r>
        </a:p>
        <a:p>
          <a:r>
            <a:rPr lang="en-US"/>
            <a:t>(SLT)</a:t>
          </a:r>
        </a:p>
      </dgm:t>
    </dgm:pt>
    <dgm:pt modelId="{83B302A6-B5F1-4F7A-8B13-7DEEC9F77EAE}" type="parTrans" cxnId="{9EA26165-2C31-4299-B097-A0E6F3C3CB29}">
      <dgm:prSet/>
      <dgm:spPr/>
      <dgm:t>
        <a:bodyPr/>
        <a:lstStyle/>
        <a:p>
          <a:endParaRPr lang="en-US"/>
        </a:p>
      </dgm:t>
    </dgm:pt>
    <dgm:pt modelId="{5B080F3D-B410-44B0-88A1-3DC31A997A38}" type="sibTrans" cxnId="{9EA26165-2C31-4299-B097-A0E6F3C3CB29}">
      <dgm:prSet/>
      <dgm:spPr/>
      <dgm:t>
        <a:bodyPr/>
        <a:lstStyle/>
        <a:p>
          <a:endParaRPr lang="en-US"/>
        </a:p>
      </dgm:t>
    </dgm:pt>
    <dgm:pt modelId="{6D23A92D-F0C9-412C-9A8B-B4C5039B150E}">
      <dgm:prSet/>
      <dgm:spPr/>
      <dgm:t>
        <a:bodyPr/>
        <a:lstStyle/>
        <a:p>
          <a:r>
            <a:rPr lang="en-US"/>
            <a:t>Mandy Ramsey</a:t>
          </a:r>
        </a:p>
        <a:p>
          <a:r>
            <a:rPr lang="en-US"/>
            <a:t>Business Manager / Exams Officer</a:t>
          </a:r>
        </a:p>
        <a:p>
          <a:r>
            <a:rPr lang="en-US"/>
            <a:t>(SLT)</a:t>
          </a:r>
        </a:p>
      </dgm:t>
    </dgm:pt>
    <dgm:pt modelId="{F6593D79-5311-4AC9-8F6E-E8515FA21E9B}" type="parTrans" cxnId="{FDFB2E7A-A663-4470-AA5E-26CD202162AB}">
      <dgm:prSet/>
      <dgm:spPr/>
      <dgm:t>
        <a:bodyPr/>
        <a:lstStyle/>
        <a:p>
          <a:endParaRPr lang="en-US"/>
        </a:p>
      </dgm:t>
    </dgm:pt>
    <dgm:pt modelId="{FC163034-695B-461E-824A-A5636BCF4E7F}" type="sibTrans" cxnId="{FDFB2E7A-A663-4470-AA5E-26CD202162AB}">
      <dgm:prSet/>
      <dgm:spPr/>
      <dgm:t>
        <a:bodyPr/>
        <a:lstStyle/>
        <a:p>
          <a:endParaRPr lang="en-US"/>
        </a:p>
      </dgm:t>
    </dgm:pt>
    <dgm:pt modelId="{C52418D0-3B5D-4E93-8060-F45F6DD28504}">
      <dgm:prSet custT="1"/>
      <dgm:spPr/>
      <dgm:t>
        <a:bodyPr/>
        <a:lstStyle/>
        <a:p>
          <a:pPr algn="ctr"/>
          <a:r>
            <a:rPr lang="en-US" sz="1600"/>
            <a:t>Subject Coordinators:</a:t>
          </a:r>
        </a:p>
        <a:p>
          <a:pPr algn="l"/>
          <a:r>
            <a:rPr lang="en-US" sz="1200"/>
            <a:t>Maths - Caroline Peters</a:t>
          </a:r>
        </a:p>
        <a:p>
          <a:pPr algn="l"/>
          <a:r>
            <a:rPr lang="en-US" sz="1200"/>
            <a:t>English - Emma Hill</a:t>
          </a:r>
        </a:p>
        <a:p>
          <a:pPr algn="l"/>
          <a:r>
            <a:rPr lang="en-US" sz="1200"/>
            <a:t>Science - Graham Fogarty</a:t>
          </a:r>
        </a:p>
        <a:p>
          <a:pPr algn="l"/>
          <a:r>
            <a:rPr lang="en-US" sz="1200"/>
            <a:t>Humanities - Terry Grey</a:t>
          </a:r>
        </a:p>
        <a:p>
          <a:pPr algn="l"/>
          <a:r>
            <a:rPr lang="en-US" sz="1200"/>
            <a:t>Art - Sarah Beckerleg</a:t>
          </a:r>
        </a:p>
        <a:p>
          <a:pPr algn="l"/>
          <a:r>
            <a:rPr lang="en-US" sz="1200"/>
            <a:t>Voc Learning - Cressie Humphrey</a:t>
          </a:r>
        </a:p>
      </dgm:t>
    </dgm:pt>
    <dgm:pt modelId="{6C9F306F-66D2-4AC2-B2D0-B96669709976}" type="parTrans" cxnId="{86F45C11-794B-42BA-B2B7-BBC3AEE77BB6}">
      <dgm:prSet/>
      <dgm:spPr/>
      <dgm:t>
        <a:bodyPr/>
        <a:lstStyle/>
        <a:p>
          <a:endParaRPr lang="en-US"/>
        </a:p>
      </dgm:t>
    </dgm:pt>
    <dgm:pt modelId="{F2D08F74-3F95-472D-A30A-2FF6872392AB}" type="sibTrans" cxnId="{86F45C11-794B-42BA-B2B7-BBC3AEE77BB6}">
      <dgm:prSet/>
      <dgm:spPr/>
      <dgm:t>
        <a:bodyPr/>
        <a:lstStyle/>
        <a:p>
          <a:endParaRPr lang="en-US"/>
        </a:p>
      </dgm:t>
    </dgm:pt>
    <dgm:pt modelId="{8711CF51-FB33-46C6-A093-BA932AF68A1C}">
      <dgm:prSet/>
      <dgm:spPr/>
      <dgm:t>
        <a:bodyPr/>
        <a:lstStyle/>
        <a:p>
          <a:r>
            <a:rPr lang="en-US"/>
            <a:t>Alison Dukes</a:t>
          </a:r>
        </a:p>
        <a:p>
          <a:r>
            <a:rPr lang="en-US"/>
            <a:t>Finance Administrator</a:t>
          </a:r>
        </a:p>
        <a:p>
          <a:endParaRPr lang="en-US"/>
        </a:p>
      </dgm:t>
    </dgm:pt>
    <dgm:pt modelId="{C52B1206-4D52-4CCD-B9E0-C85CCC62F226}" type="parTrans" cxnId="{658A24E9-950C-466C-8468-B30D475CB528}">
      <dgm:prSet/>
      <dgm:spPr/>
      <dgm:t>
        <a:bodyPr/>
        <a:lstStyle/>
        <a:p>
          <a:endParaRPr lang="en-US"/>
        </a:p>
      </dgm:t>
    </dgm:pt>
    <dgm:pt modelId="{CC545564-4440-4177-89C2-3FF8D4A294C6}" type="sibTrans" cxnId="{658A24E9-950C-466C-8468-B30D475CB528}">
      <dgm:prSet/>
      <dgm:spPr/>
      <dgm:t>
        <a:bodyPr/>
        <a:lstStyle/>
        <a:p>
          <a:endParaRPr lang="en-US"/>
        </a:p>
      </dgm:t>
    </dgm:pt>
    <dgm:pt modelId="{E66D9588-3E05-4FA6-B36F-53769C1A3467}">
      <dgm:prSet/>
      <dgm:spPr/>
      <dgm:t>
        <a:bodyPr/>
        <a:lstStyle/>
        <a:p>
          <a:r>
            <a:rPr lang="en-US"/>
            <a:t>Jude Culliford</a:t>
          </a:r>
        </a:p>
        <a:p>
          <a:r>
            <a:rPr lang="en-US"/>
            <a:t>SEN Administrator</a:t>
          </a:r>
        </a:p>
      </dgm:t>
    </dgm:pt>
    <dgm:pt modelId="{683F66F0-6D59-4019-87FF-31B886572C22}" type="parTrans" cxnId="{601D5AFF-2FCF-4130-B63F-0310120BC20F}">
      <dgm:prSet/>
      <dgm:spPr/>
      <dgm:t>
        <a:bodyPr/>
        <a:lstStyle/>
        <a:p>
          <a:endParaRPr lang="en-US"/>
        </a:p>
      </dgm:t>
    </dgm:pt>
    <dgm:pt modelId="{13CF4E1B-5760-467E-92EC-5FD7692AE394}" type="sibTrans" cxnId="{601D5AFF-2FCF-4130-B63F-0310120BC20F}">
      <dgm:prSet/>
      <dgm:spPr/>
      <dgm:t>
        <a:bodyPr/>
        <a:lstStyle/>
        <a:p>
          <a:endParaRPr lang="en-US"/>
        </a:p>
      </dgm:t>
    </dgm:pt>
    <dgm:pt modelId="{661924D6-9E49-45FC-8DCF-C33AF8756B06}" type="pres">
      <dgm:prSet presAssocID="{A223E27A-66BE-4116-88ED-2ADC766AE2AC}" presName="hierChild1" presStyleCnt="0">
        <dgm:presLayoutVars>
          <dgm:orgChart val="1"/>
          <dgm:chPref val="1"/>
          <dgm:dir/>
          <dgm:animOne val="branch"/>
          <dgm:animLvl val="lvl"/>
          <dgm:resizeHandles/>
        </dgm:presLayoutVars>
      </dgm:prSet>
      <dgm:spPr/>
    </dgm:pt>
    <dgm:pt modelId="{3AED33BA-F3F7-46E9-B7FD-C533F216554D}" type="pres">
      <dgm:prSet presAssocID="{923F1942-51EF-4444-BFC0-C6BC35D97F0A}" presName="hierRoot1" presStyleCnt="0">
        <dgm:presLayoutVars>
          <dgm:hierBranch val="init"/>
        </dgm:presLayoutVars>
      </dgm:prSet>
      <dgm:spPr/>
    </dgm:pt>
    <dgm:pt modelId="{7FC11306-5A09-4989-8361-827892ABFDDB}" type="pres">
      <dgm:prSet presAssocID="{923F1942-51EF-4444-BFC0-C6BC35D97F0A}" presName="rootComposite1" presStyleCnt="0"/>
      <dgm:spPr/>
    </dgm:pt>
    <dgm:pt modelId="{4FE18735-BCFE-4CA8-8F8D-698D7735EF01}" type="pres">
      <dgm:prSet presAssocID="{923F1942-51EF-4444-BFC0-C6BC35D97F0A}" presName="rootText1" presStyleLbl="node0" presStyleIdx="0" presStyleCnt="1">
        <dgm:presLayoutVars>
          <dgm:chPref val="3"/>
        </dgm:presLayoutVars>
      </dgm:prSet>
      <dgm:spPr/>
      <dgm:t>
        <a:bodyPr/>
        <a:lstStyle/>
        <a:p>
          <a:endParaRPr lang="en-US"/>
        </a:p>
      </dgm:t>
    </dgm:pt>
    <dgm:pt modelId="{6CAF7B6B-9AED-42DB-B114-1ED15CE5B219}" type="pres">
      <dgm:prSet presAssocID="{923F1942-51EF-4444-BFC0-C6BC35D97F0A}" presName="rootConnector1" presStyleLbl="node1" presStyleIdx="0" presStyleCnt="0"/>
      <dgm:spPr/>
    </dgm:pt>
    <dgm:pt modelId="{C706B6EE-29BE-4DF4-A314-C7FE53AB7B34}" type="pres">
      <dgm:prSet presAssocID="{923F1942-51EF-4444-BFC0-C6BC35D97F0A}" presName="hierChild2" presStyleCnt="0"/>
      <dgm:spPr/>
    </dgm:pt>
    <dgm:pt modelId="{FD771996-95DE-4743-BDEF-7F9AA7104B03}" type="pres">
      <dgm:prSet presAssocID="{83B302A6-B5F1-4F7A-8B13-7DEEC9F77EAE}" presName="Name37" presStyleLbl="parChTrans1D2" presStyleIdx="0" presStyleCnt="2"/>
      <dgm:spPr/>
    </dgm:pt>
    <dgm:pt modelId="{130AC896-3D16-4C4E-A147-C75F274226C5}" type="pres">
      <dgm:prSet presAssocID="{382CA18F-445A-428F-A622-7353445AAC6C}" presName="hierRoot2" presStyleCnt="0">
        <dgm:presLayoutVars>
          <dgm:hierBranch val="init"/>
        </dgm:presLayoutVars>
      </dgm:prSet>
      <dgm:spPr/>
    </dgm:pt>
    <dgm:pt modelId="{7F5F328E-A682-447B-8C97-412E41C1F603}" type="pres">
      <dgm:prSet presAssocID="{382CA18F-445A-428F-A622-7353445AAC6C}" presName="rootComposite" presStyleCnt="0"/>
      <dgm:spPr/>
    </dgm:pt>
    <dgm:pt modelId="{8F6AC45A-9CC4-41D9-B7D1-3E541BB83B83}" type="pres">
      <dgm:prSet presAssocID="{382CA18F-445A-428F-A622-7353445AAC6C}" presName="rootText" presStyleLbl="node2" presStyleIdx="0" presStyleCnt="2">
        <dgm:presLayoutVars>
          <dgm:chPref val="3"/>
        </dgm:presLayoutVars>
      </dgm:prSet>
      <dgm:spPr/>
      <dgm:t>
        <a:bodyPr/>
        <a:lstStyle/>
        <a:p>
          <a:endParaRPr lang="en-US"/>
        </a:p>
      </dgm:t>
    </dgm:pt>
    <dgm:pt modelId="{834C6335-93BC-4579-9584-D9459AE8728D}" type="pres">
      <dgm:prSet presAssocID="{382CA18F-445A-428F-A622-7353445AAC6C}" presName="rootConnector" presStyleLbl="node2" presStyleIdx="0" presStyleCnt="2"/>
      <dgm:spPr/>
    </dgm:pt>
    <dgm:pt modelId="{8FA14F6D-46F9-4555-8E89-372B78106917}" type="pres">
      <dgm:prSet presAssocID="{382CA18F-445A-428F-A622-7353445AAC6C}" presName="hierChild4" presStyleCnt="0"/>
      <dgm:spPr/>
    </dgm:pt>
    <dgm:pt modelId="{B84F1626-AEFA-427E-84A7-B156AB1CC68B}" type="pres">
      <dgm:prSet presAssocID="{6C9F306F-66D2-4AC2-B2D0-B96669709976}" presName="Name37" presStyleLbl="parChTrans1D3" presStyleIdx="0" presStyleCnt="3"/>
      <dgm:spPr/>
    </dgm:pt>
    <dgm:pt modelId="{750FE5BD-80D5-4F53-9607-E7BCD9795778}" type="pres">
      <dgm:prSet presAssocID="{C52418D0-3B5D-4E93-8060-F45F6DD28504}" presName="hierRoot2" presStyleCnt="0">
        <dgm:presLayoutVars>
          <dgm:hierBranch val="init"/>
        </dgm:presLayoutVars>
      </dgm:prSet>
      <dgm:spPr/>
    </dgm:pt>
    <dgm:pt modelId="{60A10F6E-99A3-4038-AAFB-24EFF2D4BA85}" type="pres">
      <dgm:prSet presAssocID="{C52418D0-3B5D-4E93-8060-F45F6DD28504}" presName="rootComposite" presStyleCnt="0"/>
      <dgm:spPr/>
    </dgm:pt>
    <dgm:pt modelId="{C3F47801-4555-473A-88E7-5C9E8DF4C8A5}" type="pres">
      <dgm:prSet presAssocID="{C52418D0-3B5D-4E93-8060-F45F6DD28504}" presName="rootText" presStyleLbl="node3" presStyleIdx="0" presStyleCnt="3" custScaleX="126920" custScaleY="179128" custLinFactNeighborX="-361" custLinFactNeighborY="2887">
        <dgm:presLayoutVars>
          <dgm:chPref val="3"/>
        </dgm:presLayoutVars>
      </dgm:prSet>
      <dgm:spPr/>
      <dgm:t>
        <a:bodyPr/>
        <a:lstStyle/>
        <a:p>
          <a:endParaRPr lang="en-US"/>
        </a:p>
      </dgm:t>
    </dgm:pt>
    <dgm:pt modelId="{865890B1-DF6E-4FF0-8968-E57087AADB40}" type="pres">
      <dgm:prSet presAssocID="{C52418D0-3B5D-4E93-8060-F45F6DD28504}" presName="rootConnector" presStyleLbl="node3" presStyleIdx="0" presStyleCnt="3"/>
      <dgm:spPr/>
    </dgm:pt>
    <dgm:pt modelId="{D908596F-051F-4CCB-A6CE-6AD7F9F20192}" type="pres">
      <dgm:prSet presAssocID="{C52418D0-3B5D-4E93-8060-F45F6DD28504}" presName="hierChild4" presStyleCnt="0"/>
      <dgm:spPr/>
    </dgm:pt>
    <dgm:pt modelId="{D36E9FF3-199E-4720-BF47-0027242E7B42}" type="pres">
      <dgm:prSet presAssocID="{C52418D0-3B5D-4E93-8060-F45F6DD28504}" presName="hierChild5" presStyleCnt="0"/>
      <dgm:spPr/>
    </dgm:pt>
    <dgm:pt modelId="{84A23388-4A13-43A5-8E58-5D954F2E4CDB}" type="pres">
      <dgm:prSet presAssocID="{382CA18F-445A-428F-A622-7353445AAC6C}" presName="hierChild5" presStyleCnt="0"/>
      <dgm:spPr/>
    </dgm:pt>
    <dgm:pt modelId="{EA445D51-44B4-45E9-923B-9463A81AF06E}" type="pres">
      <dgm:prSet presAssocID="{F6593D79-5311-4AC9-8F6E-E8515FA21E9B}" presName="Name37" presStyleLbl="parChTrans1D2" presStyleIdx="1" presStyleCnt="2"/>
      <dgm:spPr/>
    </dgm:pt>
    <dgm:pt modelId="{C63D8AD4-CF76-4B6D-8A27-19817714BFA4}" type="pres">
      <dgm:prSet presAssocID="{6D23A92D-F0C9-412C-9A8B-B4C5039B150E}" presName="hierRoot2" presStyleCnt="0">
        <dgm:presLayoutVars>
          <dgm:hierBranch val="init"/>
        </dgm:presLayoutVars>
      </dgm:prSet>
      <dgm:spPr/>
    </dgm:pt>
    <dgm:pt modelId="{22F66280-6DF8-4EBA-84D8-3A9F8020E87A}" type="pres">
      <dgm:prSet presAssocID="{6D23A92D-F0C9-412C-9A8B-B4C5039B150E}" presName="rootComposite" presStyleCnt="0"/>
      <dgm:spPr/>
    </dgm:pt>
    <dgm:pt modelId="{5DF60363-7BBF-4E6B-95A0-22CC057342F9}" type="pres">
      <dgm:prSet presAssocID="{6D23A92D-F0C9-412C-9A8B-B4C5039B150E}" presName="rootText" presStyleLbl="node2" presStyleIdx="1" presStyleCnt="2">
        <dgm:presLayoutVars>
          <dgm:chPref val="3"/>
        </dgm:presLayoutVars>
      </dgm:prSet>
      <dgm:spPr/>
      <dgm:t>
        <a:bodyPr/>
        <a:lstStyle/>
        <a:p>
          <a:endParaRPr lang="en-US"/>
        </a:p>
      </dgm:t>
    </dgm:pt>
    <dgm:pt modelId="{7B8CCA5D-1A7D-45E8-A705-AC0415F988A3}" type="pres">
      <dgm:prSet presAssocID="{6D23A92D-F0C9-412C-9A8B-B4C5039B150E}" presName="rootConnector" presStyleLbl="node2" presStyleIdx="1" presStyleCnt="2"/>
      <dgm:spPr/>
    </dgm:pt>
    <dgm:pt modelId="{715E0481-E677-44A3-9E48-19D9524EC5F5}" type="pres">
      <dgm:prSet presAssocID="{6D23A92D-F0C9-412C-9A8B-B4C5039B150E}" presName="hierChild4" presStyleCnt="0"/>
      <dgm:spPr/>
    </dgm:pt>
    <dgm:pt modelId="{B83AD6A4-30D7-4847-B02B-C9650CCC5A85}" type="pres">
      <dgm:prSet presAssocID="{C52B1206-4D52-4CCD-B9E0-C85CCC62F226}" presName="Name37" presStyleLbl="parChTrans1D3" presStyleIdx="1" presStyleCnt="3"/>
      <dgm:spPr/>
    </dgm:pt>
    <dgm:pt modelId="{32936770-24A3-4A87-852E-DF7550CF031D}" type="pres">
      <dgm:prSet presAssocID="{8711CF51-FB33-46C6-A093-BA932AF68A1C}" presName="hierRoot2" presStyleCnt="0">
        <dgm:presLayoutVars>
          <dgm:hierBranch val="init"/>
        </dgm:presLayoutVars>
      </dgm:prSet>
      <dgm:spPr/>
    </dgm:pt>
    <dgm:pt modelId="{43BE3235-5B26-4367-AFF4-0F0EC4C1F464}" type="pres">
      <dgm:prSet presAssocID="{8711CF51-FB33-46C6-A093-BA932AF68A1C}" presName="rootComposite" presStyleCnt="0"/>
      <dgm:spPr/>
    </dgm:pt>
    <dgm:pt modelId="{40A25502-8BDC-40FD-B6AC-B355BB43DFC3}" type="pres">
      <dgm:prSet presAssocID="{8711CF51-FB33-46C6-A093-BA932AF68A1C}" presName="rootText" presStyleLbl="node3" presStyleIdx="1" presStyleCnt="3">
        <dgm:presLayoutVars>
          <dgm:chPref val="3"/>
        </dgm:presLayoutVars>
      </dgm:prSet>
      <dgm:spPr/>
      <dgm:t>
        <a:bodyPr/>
        <a:lstStyle/>
        <a:p>
          <a:endParaRPr lang="en-US"/>
        </a:p>
      </dgm:t>
    </dgm:pt>
    <dgm:pt modelId="{5FE83776-AACD-43BA-9D32-E1CA1768BD9B}" type="pres">
      <dgm:prSet presAssocID="{8711CF51-FB33-46C6-A093-BA932AF68A1C}" presName="rootConnector" presStyleLbl="node3" presStyleIdx="1" presStyleCnt="3"/>
      <dgm:spPr/>
    </dgm:pt>
    <dgm:pt modelId="{E04ED872-429A-479A-8B20-DB5399B558EE}" type="pres">
      <dgm:prSet presAssocID="{8711CF51-FB33-46C6-A093-BA932AF68A1C}" presName="hierChild4" presStyleCnt="0"/>
      <dgm:spPr/>
    </dgm:pt>
    <dgm:pt modelId="{208DEDBC-E2FC-4A49-A7FC-087265FDF3D9}" type="pres">
      <dgm:prSet presAssocID="{8711CF51-FB33-46C6-A093-BA932AF68A1C}" presName="hierChild5" presStyleCnt="0"/>
      <dgm:spPr/>
    </dgm:pt>
    <dgm:pt modelId="{FF5B8AFE-FE4F-4A51-9980-CF612D4292BF}" type="pres">
      <dgm:prSet presAssocID="{683F66F0-6D59-4019-87FF-31B886572C22}" presName="Name37" presStyleLbl="parChTrans1D3" presStyleIdx="2" presStyleCnt="3"/>
      <dgm:spPr/>
    </dgm:pt>
    <dgm:pt modelId="{42986251-9865-4A5E-8F29-8FA8804D65CA}" type="pres">
      <dgm:prSet presAssocID="{E66D9588-3E05-4FA6-B36F-53769C1A3467}" presName="hierRoot2" presStyleCnt="0">
        <dgm:presLayoutVars>
          <dgm:hierBranch val="init"/>
        </dgm:presLayoutVars>
      </dgm:prSet>
      <dgm:spPr/>
    </dgm:pt>
    <dgm:pt modelId="{4F0ED994-5434-4C05-B1B9-94C0F6868EC9}" type="pres">
      <dgm:prSet presAssocID="{E66D9588-3E05-4FA6-B36F-53769C1A3467}" presName="rootComposite" presStyleCnt="0"/>
      <dgm:spPr/>
    </dgm:pt>
    <dgm:pt modelId="{4C866CE0-B0E5-4718-9B91-8DF4EC9FB41A}" type="pres">
      <dgm:prSet presAssocID="{E66D9588-3E05-4FA6-B36F-53769C1A3467}" presName="rootText" presStyleLbl="node3" presStyleIdx="2" presStyleCnt="3">
        <dgm:presLayoutVars>
          <dgm:chPref val="3"/>
        </dgm:presLayoutVars>
      </dgm:prSet>
      <dgm:spPr/>
    </dgm:pt>
    <dgm:pt modelId="{737100C1-5E5F-4D9F-B5FC-7A393A14D0B8}" type="pres">
      <dgm:prSet presAssocID="{E66D9588-3E05-4FA6-B36F-53769C1A3467}" presName="rootConnector" presStyleLbl="node3" presStyleIdx="2" presStyleCnt="3"/>
      <dgm:spPr/>
    </dgm:pt>
    <dgm:pt modelId="{13D80CD9-FB03-471B-9225-6DBE37724A52}" type="pres">
      <dgm:prSet presAssocID="{E66D9588-3E05-4FA6-B36F-53769C1A3467}" presName="hierChild4" presStyleCnt="0"/>
      <dgm:spPr/>
    </dgm:pt>
    <dgm:pt modelId="{6809071D-6BB2-4038-9281-E40DD039593D}" type="pres">
      <dgm:prSet presAssocID="{E66D9588-3E05-4FA6-B36F-53769C1A3467}" presName="hierChild5" presStyleCnt="0"/>
      <dgm:spPr/>
    </dgm:pt>
    <dgm:pt modelId="{63B01B58-33A6-4727-AD33-61BDBA477A82}" type="pres">
      <dgm:prSet presAssocID="{6D23A92D-F0C9-412C-9A8B-B4C5039B150E}" presName="hierChild5" presStyleCnt="0"/>
      <dgm:spPr/>
    </dgm:pt>
    <dgm:pt modelId="{FC3F434A-DF59-403A-8043-89590FA3E61E}" type="pres">
      <dgm:prSet presAssocID="{923F1942-51EF-4444-BFC0-C6BC35D97F0A}" presName="hierChild3" presStyleCnt="0"/>
      <dgm:spPr/>
    </dgm:pt>
  </dgm:ptLst>
  <dgm:cxnLst>
    <dgm:cxn modelId="{4B17B221-9E3A-493C-90B0-67BD8FD3CF0F}" type="presOf" srcId="{83B302A6-B5F1-4F7A-8B13-7DEEC9F77EAE}" destId="{FD771996-95DE-4743-BDEF-7F9AA7104B03}" srcOrd="0" destOrd="0" presId="urn:microsoft.com/office/officeart/2005/8/layout/orgChart1"/>
    <dgm:cxn modelId="{F4BBDADA-C852-40DB-9841-9B9B1B17887C}" type="presOf" srcId="{E66D9588-3E05-4FA6-B36F-53769C1A3467}" destId="{4C866CE0-B0E5-4718-9B91-8DF4EC9FB41A}" srcOrd="0" destOrd="0" presId="urn:microsoft.com/office/officeart/2005/8/layout/orgChart1"/>
    <dgm:cxn modelId="{BEF33AF4-C823-46D0-8851-830F4B8FFBC8}" type="presOf" srcId="{683F66F0-6D59-4019-87FF-31B886572C22}" destId="{FF5B8AFE-FE4F-4A51-9980-CF612D4292BF}" srcOrd="0" destOrd="0" presId="urn:microsoft.com/office/officeart/2005/8/layout/orgChart1"/>
    <dgm:cxn modelId="{9EA26165-2C31-4299-B097-A0E6F3C3CB29}" srcId="{923F1942-51EF-4444-BFC0-C6BC35D97F0A}" destId="{382CA18F-445A-428F-A622-7353445AAC6C}" srcOrd="0" destOrd="0" parTransId="{83B302A6-B5F1-4F7A-8B13-7DEEC9F77EAE}" sibTransId="{5B080F3D-B410-44B0-88A1-3DC31A997A38}"/>
    <dgm:cxn modelId="{1B89BCA4-CC55-46ED-9749-ECF2BCFCD935}" type="presOf" srcId="{F6593D79-5311-4AC9-8F6E-E8515FA21E9B}" destId="{EA445D51-44B4-45E9-923B-9463A81AF06E}" srcOrd="0" destOrd="0" presId="urn:microsoft.com/office/officeart/2005/8/layout/orgChart1"/>
    <dgm:cxn modelId="{A54DDC8F-4DFB-4B57-BF14-630C6D320826}" type="presOf" srcId="{C52418D0-3B5D-4E93-8060-F45F6DD28504}" destId="{C3F47801-4555-473A-88E7-5C9E8DF4C8A5}" srcOrd="0" destOrd="0" presId="urn:microsoft.com/office/officeart/2005/8/layout/orgChart1"/>
    <dgm:cxn modelId="{4B38B2FC-1516-474B-A123-A4BA1D184319}" type="presOf" srcId="{6C9F306F-66D2-4AC2-B2D0-B96669709976}" destId="{B84F1626-AEFA-427E-84A7-B156AB1CC68B}" srcOrd="0" destOrd="0" presId="urn:microsoft.com/office/officeart/2005/8/layout/orgChart1"/>
    <dgm:cxn modelId="{A158B710-419B-441E-932A-EB55E92510B2}" type="presOf" srcId="{382CA18F-445A-428F-A622-7353445AAC6C}" destId="{834C6335-93BC-4579-9584-D9459AE8728D}" srcOrd="1" destOrd="0" presId="urn:microsoft.com/office/officeart/2005/8/layout/orgChart1"/>
    <dgm:cxn modelId="{E2791F83-3E32-4D9B-A9A3-4879E8EB04E5}" type="presOf" srcId="{6D23A92D-F0C9-412C-9A8B-B4C5039B150E}" destId="{5DF60363-7BBF-4E6B-95A0-22CC057342F9}" srcOrd="0" destOrd="0" presId="urn:microsoft.com/office/officeart/2005/8/layout/orgChart1"/>
    <dgm:cxn modelId="{145B084C-8755-4608-9A93-31CA3F346839}" type="presOf" srcId="{8711CF51-FB33-46C6-A093-BA932AF68A1C}" destId="{5FE83776-AACD-43BA-9D32-E1CA1768BD9B}" srcOrd="1" destOrd="0" presId="urn:microsoft.com/office/officeart/2005/8/layout/orgChart1"/>
    <dgm:cxn modelId="{5FB0B153-11DB-448E-81D7-5A8ECC4444F3}" type="presOf" srcId="{C52B1206-4D52-4CCD-B9E0-C85CCC62F226}" destId="{B83AD6A4-30D7-4847-B02B-C9650CCC5A85}" srcOrd="0" destOrd="0" presId="urn:microsoft.com/office/officeart/2005/8/layout/orgChart1"/>
    <dgm:cxn modelId="{F3843B62-05F2-4F35-BB10-7E753A0DE932}" type="presOf" srcId="{8711CF51-FB33-46C6-A093-BA932AF68A1C}" destId="{40A25502-8BDC-40FD-B6AC-B355BB43DFC3}" srcOrd="0" destOrd="0" presId="urn:microsoft.com/office/officeart/2005/8/layout/orgChart1"/>
    <dgm:cxn modelId="{601D5AFF-2FCF-4130-B63F-0310120BC20F}" srcId="{6D23A92D-F0C9-412C-9A8B-B4C5039B150E}" destId="{E66D9588-3E05-4FA6-B36F-53769C1A3467}" srcOrd="1" destOrd="0" parTransId="{683F66F0-6D59-4019-87FF-31B886572C22}" sibTransId="{13CF4E1B-5760-467E-92EC-5FD7692AE394}"/>
    <dgm:cxn modelId="{658A24E9-950C-466C-8468-B30D475CB528}" srcId="{6D23A92D-F0C9-412C-9A8B-B4C5039B150E}" destId="{8711CF51-FB33-46C6-A093-BA932AF68A1C}" srcOrd="0" destOrd="0" parTransId="{C52B1206-4D52-4CCD-B9E0-C85CCC62F226}" sibTransId="{CC545564-4440-4177-89C2-3FF8D4A294C6}"/>
    <dgm:cxn modelId="{66287115-D175-4A17-B51F-4CE969264A31}" type="presOf" srcId="{923F1942-51EF-4444-BFC0-C6BC35D97F0A}" destId="{6CAF7B6B-9AED-42DB-B114-1ED15CE5B219}" srcOrd="1" destOrd="0" presId="urn:microsoft.com/office/officeart/2005/8/layout/orgChart1"/>
    <dgm:cxn modelId="{898FB5A8-2B57-4FC2-8341-EC7FCDD6BCD1}" type="presOf" srcId="{A223E27A-66BE-4116-88ED-2ADC766AE2AC}" destId="{661924D6-9E49-45FC-8DCF-C33AF8756B06}" srcOrd="0" destOrd="0" presId="urn:microsoft.com/office/officeart/2005/8/layout/orgChart1"/>
    <dgm:cxn modelId="{D87D5A7E-C32E-403F-B1FC-24AD3924ACD2}" srcId="{A223E27A-66BE-4116-88ED-2ADC766AE2AC}" destId="{923F1942-51EF-4444-BFC0-C6BC35D97F0A}" srcOrd="0" destOrd="0" parTransId="{F47B08A0-16A5-4B8A-87FB-406DA0319734}" sibTransId="{19A3B6D4-5C1A-40D2-8ACA-E4D1D7FAFB17}"/>
    <dgm:cxn modelId="{C6F87849-D1B8-4242-819A-D605C7E2D792}" type="presOf" srcId="{C52418D0-3B5D-4E93-8060-F45F6DD28504}" destId="{865890B1-DF6E-4FF0-8968-E57087AADB40}" srcOrd="1" destOrd="0" presId="urn:microsoft.com/office/officeart/2005/8/layout/orgChart1"/>
    <dgm:cxn modelId="{0202BFC3-6E77-4E2E-A01F-B6455DD9F27A}" type="presOf" srcId="{6D23A92D-F0C9-412C-9A8B-B4C5039B150E}" destId="{7B8CCA5D-1A7D-45E8-A705-AC0415F988A3}" srcOrd="1" destOrd="0" presId="urn:microsoft.com/office/officeart/2005/8/layout/orgChart1"/>
    <dgm:cxn modelId="{B06FB313-DA60-44DA-9070-C8C2681E1D9E}" type="presOf" srcId="{923F1942-51EF-4444-BFC0-C6BC35D97F0A}" destId="{4FE18735-BCFE-4CA8-8F8D-698D7735EF01}" srcOrd="0" destOrd="0" presId="urn:microsoft.com/office/officeart/2005/8/layout/orgChart1"/>
    <dgm:cxn modelId="{4D5FCEB0-E57A-4C6D-A8EB-FD2C464033C6}" type="presOf" srcId="{E66D9588-3E05-4FA6-B36F-53769C1A3467}" destId="{737100C1-5E5F-4D9F-B5FC-7A393A14D0B8}" srcOrd="1" destOrd="0" presId="urn:microsoft.com/office/officeart/2005/8/layout/orgChart1"/>
    <dgm:cxn modelId="{FDFB2E7A-A663-4470-AA5E-26CD202162AB}" srcId="{923F1942-51EF-4444-BFC0-C6BC35D97F0A}" destId="{6D23A92D-F0C9-412C-9A8B-B4C5039B150E}" srcOrd="1" destOrd="0" parTransId="{F6593D79-5311-4AC9-8F6E-E8515FA21E9B}" sibTransId="{FC163034-695B-461E-824A-A5636BCF4E7F}"/>
    <dgm:cxn modelId="{B4D49A31-F870-4081-AB3A-36A6723FE3D5}" type="presOf" srcId="{382CA18F-445A-428F-A622-7353445AAC6C}" destId="{8F6AC45A-9CC4-41D9-B7D1-3E541BB83B83}" srcOrd="0" destOrd="0" presId="urn:microsoft.com/office/officeart/2005/8/layout/orgChart1"/>
    <dgm:cxn modelId="{86F45C11-794B-42BA-B2B7-BBC3AEE77BB6}" srcId="{382CA18F-445A-428F-A622-7353445AAC6C}" destId="{C52418D0-3B5D-4E93-8060-F45F6DD28504}" srcOrd="0" destOrd="0" parTransId="{6C9F306F-66D2-4AC2-B2D0-B96669709976}" sibTransId="{F2D08F74-3F95-472D-A30A-2FF6872392AB}"/>
    <dgm:cxn modelId="{1BE63D74-7A47-4E73-AEC1-83B4A86D8E0E}" type="presParOf" srcId="{661924D6-9E49-45FC-8DCF-C33AF8756B06}" destId="{3AED33BA-F3F7-46E9-B7FD-C533F216554D}" srcOrd="0" destOrd="0" presId="urn:microsoft.com/office/officeart/2005/8/layout/orgChart1"/>
    <dgm:cxn modelId="{324C99DD-ABD0-48D3-B000-5E6DC1788CFC}" type="presParOf" srcId="{3AED33BA-F3F7-46E9-B7FD-C533F216554D}" destId="{7FC11306-5A09-4989-8361-827892ABFDDB}" srcOrd="0" destOrd="0" presId="urn:microsoft.com/office/officeart/2005/8/layout/orgChart1"/>
    <dgm:cxn modelId="{6D9AD741-C75B-49A4-90C6-58E8DE79E365}" type="presParOf" srcId="{7FC11306-5A09-4989-8361-827892ABFDDB}" destId="{4FE18735-BCFE-4CA8-8F8D-698D7735EF01}" srcOrd="0" destOrd="0" presId="urn:microsoft.com/office/officeart/2005/8/layout/orgChart1"/>
    <dgm:cxn modelId="{8C72BB8A-AE1D-4515-96FC-5EEF79DBFD58}" type="presParOf" srcId="{7FC11306-5A09-4989-8361-827892ABFDDB}" destId="{6CAF7B6B-9AED-42DB-B114-1ED15CE5B219}" srcOrd="1" destOrd="0" presId="urn:microsoft.com/office/officeart/2005/8/layout/orgChart1"/>
    <dgm:cxn modelId="{1BDCA3AB-D6C0-40FB-AA27-6A4324F654A6}" type="presParOf" srcId="{3AED33BA-F3F7-46E9-B7FD-C533F216554D}" destId="{C706B6EE-29BE-4DF4-A314-C7FE53AB7B34}" srcOrd="1" destOrd="0" presId="urn:microsoft.com/office/officeart/2005/8/layout/orgChart1"/>
    <dgm:cxn modelId="{1A770F28-5CEF-4E81-90DD-CA641FE6DE70}" type="presParOf" srcId="{C706B6EE-29BE-4DF4-A314-C7FE53AB7B34}" destId="{FD771996-95DE-4743-BDEF-7F9AA7104B03}" srcOrd="0" destOrd="0" presId="urn:microsoft.com/office/officeart/2005/8/layout/orgChart1"/>
    <dgm:cxn modelId="{E5F88C1D-D93D-47C1-AC5E-0A9A669D864B}" type="presParOf" srcId="{C706B6EE-29BE-4DF4-A314-C7FE53AB7B34}" destId="{130AC896-3D16-4C4E-A147-C75F274226C5}" srcOrd="1" destOrd="0" presId="urn:microsoft.com/office/officeart/2005/8/layout/orgChart1"/>
    <dgm:cxn modelId="{9C375D69-4E51-4BA8-8A31-25AA3FA60D1E}" type="presParOf" srcId="{130AC896-3D16-4C4E-A147-C75F274226C5}" destId="{7F5F328E-A682-447B-8C97-412E41C1F603}" srcOrd="0" destOrd="0" presId="urn:microsoft.com/office/officeart/2005/8/layout/orgChart1"/>
    <dgm:cxn modelId="{C89601F2-F053-49DD-B9A9-F6693810FA08}" type="presParOf" srcId="{7F5F328E-A682-447B-8C97-412E41C1F603}" destId="{8F6AC45A-9CC4-41D9-B7D1-3E541BB83B83}" srcOrd="0" destOrd="0" presId="urn:microsoft.com/office/officeart/2005/8/layout/orgChart1"/>
    <dgm:cxn modelId="{5C210A73-90B4-4676-8191-F48BA30B4859}" type="presParOf" srcId="{7F5F328E-A682-447B-8C97-412E41C1F603}" destId="{834C6335-93BC-4579-9584-D9459AE8728D}" srcOrd="1" destOrd="0" presId="urn:microsoft.com/office/officeart/2005/8/layout/orgChart1"/>
    <dgm:cxn modelId="{D226E78E-3DB7-403A-93A8-800A6294045B}" type="presParOf" srcId="{130AC896-3D16-4C4E-A147-C75F274226C5}" destId="{8FA14F6D-46F9-4555-8E89-372B78106917}" srcOrd="1" destOrd="0" presId="urn:microsoft.com/office/officeart/2005/8/layout/orgChart1"/>
    <dgm:cxn modelId="{A552EBB8-CDDD-4715-AC6C-7A87A615E829}" type="presParOf" srcId="{8FA14F6D-46F9-4555-8E89-372B78106917}" destId="{B84F1626-AEFA-427E-84A7-B156AB1CC68B}" srcOrd="0" destOrd="0" presId="urn:microsoft.com/office/officeart/2005/8/layout/orgChart1"/>
    <dgm:cxn modelId="{183ED842-0F36-4EB0-B551-73C6527288FD}" type="presParOf" srcId="{8FA14F6D-46F9-4555-8E89-372B78106917}" destId="{750FE5BD-80D5-4F53-9607-E7BCD9795778}" srcOrd="1" destOrd="0" presId="urn:microsoft.com/office/officeart/2005/8/layout/orgChart1"/>
    <dgm:cxn modelId="{D3F2F7C2-E9A0-4346-A509-25D2075EE2AD}" type="presParOf" srcId="{750FE5BD-80D5-4F53-9607-E7BCD9795778}" destId="{60A10F6E-99A3-4038-AAFB-24EFF2D4BA85}" srcOrd="0" destOrd="0" presId="urn:microsoft.com/office/officeart/2005/8/layout/orgChart1"/>
    <dgm:cxn modelId="{08155087-200C-495D-AE32-ED7E25F1E03B}" type="presParOf" srcId="{60A10F6E-99A3-4038-AAFB-24EFF2D4BA85}" destId="{C3F47801-4555-473A-88E7-5C9E8DF4C8A5}" srcOrd="0" destOrd="0" presId="urn:microsoft.com/office/officeart/2005/8/layout/orgChart1"/>
    <dgm:cxn modelId="{F87EC561-ED11-4F46-9CA5-7C096B3AC06D}" type="presParOf" srcId="{60A10F6E-99A3-4038-AAFB-24EFF2D4BA85}" destId="{865890B1-DF6E-4FF0-8968-E57087AADB40}" srcOrd="1" destOrd="0" presId="urn:microsoft.com/office/officeart/2005/8/layout/orgChart1"/>
    <dgm:cxn modelId="{A259B56D-9DBA-453A-84C6-108969989243}" type="presParOf" srcId="{750FE5BD-80D5-4F53-9607-E7BCD9795778}" destId="{D908596F-051F-4CCB-A6CE-6AD7F9F20192}" srcOrd="1" destOrd="0" presId="urn:microsoft.com/office/officeart/2005/8/layout/orgChart1"/>
    <dgm:cxn modelId="{C635BE9F-F36D-4136-AD60-D0C22EA6D3E9}" type="presParOf" srcId="{750FE5BD-80D5-4F53-9607-E7BCD9795778}" destId="{D36E9FF3-199E-4720-BF47-0027242E7B42}" srcOrd="2" destOrd="0" presId="urn:microsoft.com/office/officeart/2005/8/layout/orgChart1"/>
    <dgm:cxn modelId="{1B935D7F-418F-4E2B-8016-E1C1F841D1C1}" type="presParOf" srcId="{130AC896-3D16-4C4E-A147-C75F274226C5}" destId="{84A23388-4A13-43A5-8E58-5D954F2E4CDB}" srcOrd="2" destOrd="0" presId="urn:microsoft.com/office/officeart/2005/8/layout/orgChart1"/>
    <dgm:cxn modelId="{6661F7A6-3DE5-4F79-ABD8-B6C0F6481850}" type="presParOf" srcId="{C706B6EE-29BE-4DF4-A314-C7FE53AB7B34}" destId="{EA445D51-44B4-45E9-923B-9463A81AF06E}" srcOrd="2" destOrd="0" presId="urn:microsoft.com/office/officeart/2005/8/layout/orgChart1"/>
    <dgm:cxn modelId="{5EAEB0AF-7517-4056-9B68-FE68E083F8D5}" type="presParOf" srcId="{C706B6EE-29BE-4DF4-A314-C7FE53AB7B34}" destId="{C63D8AD4-CF76-4B6D-8A27-19817714BFA4}" srcOrd="3" destOrd="0" presId="urn:microsoft.com/office/officeart/2005/8/layout/orgChart1"/>
    <dgm:cxn modelId="{8DAC3C73-A910-4A98-9748-D1E03B4F56AB}" type="presParOf" srcId="{C63D8AD4-CF76-4B6D-8A27-19817714BFA4}" destId="{22F66280-6DF8-4EBA-84D8-3A9F8020E87A}" srcOrd="0" destOrd="0" presId="urn:microsoft.com/office/officeart/2005/8/layout/orgChart1"/>
    <dgm:cxn modelId="{C8E9634B-7AD9-40FA-8699-E77D0A081F71}" type="presParOf" srcId="{22F66280-6DF8-4EBA-84D8-3A9F8020E87A}" destId="{5DF60363-7BBF-4E6B-95A0-22CC057342F9}" srcOrd="0" destOrd="0" presId="urn:microsoft.com/office/officeart/2005/8/layout/orgChart1"/>
    <dgm:cxn modelId="{C31D4538-5F87-458A-93AB-094B470BBBC1}" type="presParOf" srcId="{22F66280-6DF8-4EBA-84D8-3A9F8020E87A}" destId="{7B8CCA5D-1A7D-45E8-A705-AC0415F988A3}" srcOrd="1" destOrd="0" presId="urn:microsoft.com/office/officeart/2005/8/layout/orgChart1"/>
    <dgm:cxn modelId="{73AF2465-70CA-47E4-83F7-D66B8E837F82}" type="presParOf" srcId="{C63D8AD4-CF76-4B6D-8A27-19817714BFA4}" destId="{715E0481-E677-44A3-9E48-19D9524EC5F5}" srcOrd="1" destOrd="0" presId="urn:microsoft.com/office/officeart/2005/8/layout/orgChart1"/>
    <dgm:cxn modelId="{8EB0F455-07FB-4BE7-BB4C-F3771532E691}" type="presParOf" srcId="{715E0481-E677-44A3-9E48-19D9524EC5F5}" destId="{B83AD6A4-30D7-4847-B02B-C9650CCC5A85}" srcOrd="0" destOrd="0" presId="urn:microsoft.com/office/officeart/2005/8/layout/orgChart1"/>
    <dgm:cxn modelId="{351EDDE9-4B70-40D0-86E0-26D91E4B1AC0}" type="presParOf" srcId="{715E0481-E677-44A3-9E48-19D9524EC5F5}" destId="{32936770-24A3-4A87-852E-DF7550CF031D}" srcOrd="1" destOrd="0" presId="urn:microsoft.com/office/officeart/2005/8/layout/orgChart1"/>
    <dgm:cxn modelId="{EEEF7F49-FE66-405A-B952-7C5D0F440BF0}" type="presParOf" srcId="{32936770-24A3-4A87-852E-DF7550CF031D}" destId="{43BE3235-5B26-4367-AFF4-0F0EC4C1F464}" srcOrd="0" destOrd="0" presId="urn:microsoft.com/office/officeart/2005/8/layout/orgChart1"/>
    <dgm:cxn modelId="{04B0E579-DE5C-4611-9062-78D83C7C5CF2}" type="presParOf" srcId="{43BE3235-5B26-4367-AFF4-0F0EC4C1F464}" destId="{40A25502-8BDC-40FD-B6AC-B355BB43DFC3}" srcOrd="0" destOrd="0" presId="urn:microsoft.com/office/officeart/2005/8/layout/orgChart1"/>
    <dgm:cxn modelId="{24B39D3C-6C88-4647-89C8-D72D0E624CB0}" type="presParOf" srcId="{43BE3235-5B26-4367-AFF4-0F0EC4C1F464}" destId="{5FE83776-AACD-43BA-9D32-E1CA1768BD9B}" srcOrd="1" destOrd="0" presId="urn:microsoft.com/office/officeart/2005/8/layout/orgChart1"/>
    <dgm:cxn modelId="{E4BAEB33-0D43-41DF-A6C4-DA63E358EB25}" type="presParOf" srcId="{32936770-24A3-4A87-852E-DF7550CF031D}" destId="{E04ED872-429A-479A-8B20-DB5399B558EE}" srcOrd="1" destOrd="0" presId="urn:microsoft.com/office/officeart/2005/8/layout/orgChart1"/>
    <dgm:cxn modelId="{0D93EA6B-C440-442E-9B91-ACD03757DA37}" type="presParOf" srcId="{32936770-24A3-4A87-852E-DF7550CF031D}" destId="{208DEDBC-E2FC-4A49-A7FC-087265FDF3D9}" srcOrd="2" destOrd="0" presId="urn:microsoft.com/office/officeart/2005/8/layout/orgChart1"/>
    <dgm:cxn modelId="{4AEA311A-E887-49C4-9462-2B2183086D57}" type="presParOf" srcId="{715E0481-E677-44A3-9E48-19D9524EC5F5}" destId="{FF5B8AFE-FE4F-4A51-9980-CF612D4292BF}" srcOrd="2" destOrd="0" presId="urn:microsoft.com/office/officeart/2005/8/layout/orgChart1"/>
    <dgm:cxn modelId="{A0207620-D9A1-4ECB-BD36-C3E7001D1557}" type="presParOf" srcId="{715E0481-E677-44A3-9E48-19D9524EC5F5}" destId="{42986251-9865-4A5E-8F29-8FA8804D65CA}" srcOrd="3" destOrd="0" presId="urn:microsoft.com/office/officeart/2005/8/layout/orgChart1"/>
    <dgm:cxn modelId="{73FE854D-805D-49D9-AA18-84FDD724BE80}" type="presParOf" srcId="{42986251-9865-4A5E-8F29-8FA8804D65CA}" destId="{4F0ED994-5434-4C05-B1B9-94C0F6868EC9}" srcOrd="0" destOrd="0" presId="urn:microsoft.com/office/officeart/2005/8/layout/orgChart1"/>
    <dgm:cxn modelId="{07182796-E834-46A3-8D2B-B449286B57CE}" type="presParOf" srcId="{4F0ED994-5434-4C05-B1B9-94C0F6868EC9}" destId="{4C866CE0-B0E5-4718-9B91-8DF4EC9FB41A}" srcOrd="0" destOrd="0" presId="urn:microsoft.com/office/officeart/2005/8/layout/orgChart1"/>
    <dgm:cxn modelId="{5EC2C278-C26F-4EBC-B575-BA53BBAB6617}" type="presParOf" srcId="{4F0ED994-5434-4C05-B1B9-94C0F6868EC9}" destId="{737100C1-5E5F-4D9F-B5FC-7A393A14D0B8}" srcOrd="1" destOrd="0" presId="urn:microsoft.com/office/officeart/2005/8/layout/orgChart1"/>
    <dgm:cxn modelId="{B78D6DFA-0614-4BB9-A0E2-899EFBCBC543}" type="presParOf" srcId="{42986251-9865-4A5E-8F29-8FA8804D65CA}" destId="{13D80CD9-FB03-471B-9225-6DBE37724A52}" srcOrd="1" destOrd="0" presId="urn:microsoft.com/office/officeart/2005/8/layout/orgChart1"/>
    <dgm:cxn modelId="{9B38803B-701D-47C1-9FE1-B5C953F2AA3E}" type="presParOf" srcId="{42986251-9865-4A5E-8F29-8FA8804D65CA}" destId="{6809071D-6BB2-4038-9281-E40DD039593D}" srcOrd="2" destOrd="0" presId="urn:microsoft.com/office/officeart/2005/8/layout/orgChart1"/>
    <dgm:cxn modelId="{B20FFDFD-55BE-450F-8267-E84FC35C590E}" type="presParOf" srcId="{C63D8AD4-CF76-4B6D-8A27-19817714BFA4}" destId="{63B01B58-33A6-4727-AD33-61BDBA477A82}" srcOrd="2" destOrd="0" presId="urn:microsoft.com/office/officeart/2005/8/layout/orgChart1"/>
    <dgm:cxn modelId="{C40D1CA7-5788-4176-A3B9-342C995C0A66}" type="presParOf" srcId="{3AED33BA-F3F7-46E9-B7FD-C533F216554D}" destId="{FC3F434A-DF59-403A-8043-89590FA3E61E}"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5B8AFE-FE4F-4A51-9980-CF612D4292BF}">
      <dsp:nvSpPr>
        <dsp:cNvPr id="0" name=""/>
        <dsp:cNvSpPr/>
      </dsp:nvSpPr>
      <dsp:spPr>
        <a:xfrm>
          <a:off x="3275773" y="2666467"/>
          <a:ext cx="311004" cy="2425833"/>
        </a:xfrm>
        <a:custGeom>
          <a:avLst/>
          <a:gdLst/>
          <a:ahLst/>
          <a:cxnLst/>
          <a:rect l="0" t="0" r="0" b="0"/>
          <a:pathLst>
            <a:path>
              <a:moveTo>
                <a:pt x="0" y="0"/>
              </a:moveTo>
              <a:lnTo>
                <a:pt x="0" y="2425833"/>
              </a:lnTo>
              <a:lnTo>
                <a:pt x="311004" y="24258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3AD6A4-30D7-4847-B02B-C9650CCC5A85}">
      <dsp:nvSpPr>
        <dsp:cNvPr id="0" name=""/>
        <dsp:cNvSpPr/>
      </dsp:nvSpPr>
      <dsp:spPr>
        <a:xfrm>
          <a:off x="3275773" y="2666467"/>
          <a:ext cx="311004" cy="953746"/>
        </a:xfrm>
        <a:custGeom>
          <a:avLst/>
          <a:gdLst/>
          <a:ahLst/>
          <a:cxnLst/>
          <a:rect l="0" t="0" r="0" b="0"/>
          <a:pathLst>
            <a:path>
              <a:moveTo>
                <a:pt x="0" y="0"/>
              </a:moveTo>
              <a:lnTo>
                <a:pt x="0" y="953746"/>
              </a:lnTo>
              <a:lnTo>
                <a:pt x="311004" y="9537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445D51-44B4-45E9-923B-9463A81AF06E}">
      <dsp:nvSpPr>
        <dsp:cNvPr id="0" name=""/>
        <dsp:cNvSpPr/>
      </dsp:nvSpPr>
      <dsp:spPr>
        <a:xfrm>
          <a:off x="2571659" y="1194380"/>
          <a:ext cx="1533458" cy="435405"/>
        </a:xfrm>
        <a:custGeom>
          <a:avLst/>
          <a:gdLst/>
          <a:ahLst/>
          <a:cxnLst/>
          <a:rect l="0" t="0" r="0" b="0"/>
          <a:pathLst>
            <a:path>
              <a:moveTo>
                <a:pt x="0" y="0"/>
              </a:moveTo>
              <a:lnTo>
                <a:pt x="0" y="217702"/>
              </a:lnTo>
              <a:lnTo>
                <a:pt x="1533458" y="217702"/>
              </a:lnTo>
              <a:lnTo>
                <a:pt x="1533458" y="4354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4F1626-AEFA-427E-84A7-B156AB1CC68B}">
      <dsp:nvSpPr>
        <dsp:cNvPr id="0" name=""/>
        <dsp:cNvSpPr/>
      </dsp:nvSpPr>
      <dsp:spPr>
        <a:xfrm>
          <a:off x="208856" y="2666467"/>
          <a:ext cx="303519" cy="1393827"/>
        </a:xfrm>
        <a:custGeom>
          <a:avLst/>
          <a:gdLst/>
          <a:ahLst/>
          <a:cxnLst/>
          <a:rect l="0" t="0" r="0" b="0"/>
          <a:pathLst>
            <a:path>
              <a:moveTo>
                <a:pt x="0" y="0"/>
              </a:moveTo>
              <a:lnTo>
                <a:pt x="0" y="1393827"/>
              </a:lnTo>
              <a:lnTo>
                <a:pt x="303519" y="13938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771996-95DE-4743-BDEF-7F9AA7104B03}">
      <dsp:nvSpPr>
        <dsp:cNvPr id="0" name=""/>
        <dsp:cNvSpPr/>
      </dsp:nvSpPr>
      <dsp:spPr>
        <a:xfrm>
          <a:off x="1038201" y="1194380"/>
          <a:ext cx="1533458" cy="435405"/>
        </a:xfrm>
        <a:custGeom>
          <a:avLst/>
          <a:gdLst/>
          <a:ahLst/>
          <a:cxnLst/>
          <a:rect l="0" t="0" r="0" b="0"/>
          <a:pathLst>
            <a:path>
              <a:moveTo>
                <a:pt x="1533458" y="0"/>
              </a:moveTo>
              <a:lnTo>
                <a:pt x="1533458" y="217702"/>
              </a:lnTo>
              <a:lnTo>
                <a:pt x="0" y="217702"/>
              </a:lnTo>
              <a:lnTo>
                <a:pt x="0" y="4354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E18735-BCFE-4CA8-8F8D-698D7735EF01}">
      <dsp:nvSpPr>
        <dsp:cNvPr id="0" name=""/>
        <dsp:cNvSpPr/>
      </dsp:nvSpPr>
      <dsp:spPr>
        <a:xfrm>
          <a:off x="1534978" y="157699"/>
          <a:ext cx="2073361" cy="10366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Tony Sammon</a:t>
          </a:r>
        </a:p>
        <a:p>
          <a:pPr lvl="0" algn="ctr" defTabSz="711200">
            <a:lnSpc>
              <a:spcPct val="90000"/>
            </a:lnSpc>
            <a:spcBef>
              <a:spcPct val="0"/>
            </a:spcBef>
            <a:spcAft>
              <a:spcPct val="35000"/>
            </a:spcAft>
          </a:pPr>
          <a:r>
            <a:rPr lang="en-US" sz="1600" kern="1200"/>
            <a:t>Headteacher</a:t>
          </a:r>
        </a:p>
        <a:p>
          <a:pPr lvl="0" algn="ctr" defTabSz="711200">
            <a:lnSpc>
              <a:spcPct val="90000"/>
            </a:lnSpc>
            <a:spcBef>
              <a:spcPct val="0"/>
            </a:spcBef>
            <a:spcAft>
              <a:spcPct val="35000"/>
            </a:spcAft>
          </a:pPr>
          <a:r>
            <a:rPr lang="en-US" sz="1600" kern="1200"/>
            <a:t> (SLT)</a:t>
          </a:r>
        </a:p>
      </dsp:txBody>
      <dsp:txXfrm>
        <a:off x="1534978" y="157699"/>
        <a:ext cx="2073361" cy="1036680"/>
      </dsp:txXfrm>
    </dsp:sp>
    <dsp:sp modelId="{8F6AC45A-9CC4-41D9-B7D1-3E541BB83B83}">
      <dsp:nvSpPr>
        <dsp:cNvPr id="0" name=""/>
        <dsp:cNvSpPr/>
      </dsp:nvSpPr>
      <dsp:spPr>
        <a:xfrm>
          <a:off x="1520" y="1629786"/>
          <a:ext cx="2073361" cy="10366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Matt Hill</a:t>
          </a:r>
        </a:p>
        <a:p>
          <a:pPr lvl="0" algn="ctr" defTabSz="711200">
            <a:lnSpc>
              <a:spcPct val="90000"/>
            </a:lnSpc>
            <a:spcBef>
              <a:spcPct val="0"/>
            </a:spcBef>
            <a:spcAft>
              <a:spcPct val="35000"/>
            </a:spcAft>
          </a:pPr>
          <a:r>
            <a:rPr lang="en-US" sz="1600" kern="1200"/>
            <a:t>Deputy Head / SENDCo</a:t>
          </a:r>
        </a:p>
        <a:p>
          <a:pPr lvl="0" algn="ctr" defTabSz="711200">
            <a:lnSpc>
              <a:spcPct val="90000"/>
            </a:lnSpc>
            <a:spcBef>
              <a:spcPct val="0"/>
            </a:spcBef>
            <a:spcAft>
              <a:spcPct val="35000"/>
            </a:spcAft>
          </a:pPr>
          <a:r>
            <a:rPr lang="en-US" sz="1600" kern="1200"/>
            <a:t>(SLT)</a:t>
          </a:r>
        </a:p>
      </dsp:txBody>
      <dsp:txXfrm>
        <a:off x="1520" y="1629786"/>
        <a:ext cx="2073361" cy="1036680"/>
      </dsp:txXfrm>
    </dsp:sp>
    <dsp:sp modelId="{C3F47801-4555-473A-88E7-5C9E8DF4C8A5}">
      <dsp:nvSpPr>
        <dsp:cNvPr id="0" name=""/>
        <dsp:cNvSpPr/>
      </dsp:nvSpPr>
      <dsp:spPr>
        <a:xfrm>
          <a:off x="512376" y="3131801"/>
          <a:ext cx="2631510" cy="1856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Subject Coordinators:</a:t>
          </a:r>
        </a:p>
        <a:p>
          <a:pPr lvl="0" algn="l" defTabSz="711200">
            <a:lnSpc>
              <a:spcPct val="90000"/>
            </a:lnSpc>
            <a:spcBef>
              <a:spcPct val="0"/>
            </a:spcBef>
            <a:spcAft>
              <a:spcPct val="35000"/>
            </a:spcAft>
          </a:pPr>
          <a:r>
            <a:rPr lang="en-US" sz="1200" kern="1200"/>
            <a:t>Maths - Caroline Peters</a:t>
          </a:r>
        </a:p>
        <a:p>
          <a:pPr lvl="0" algn="l" defTabSz="711200">
            <a:lnSpc>
              <a:spcPct val="90000"/>
            </a:lnSpc>
            <a:spcBef>
              <a:spcPct val="0"/>
            </a:spcBef>
            <a:spcAft>
              <a:spcPct val="35000"/>
            </a:spcAft>
          </a:pPr>
          <a:r>
            <a:rPr lang="en-US" sz="1200" kern="1200"/>
            <a:t>English - Emma Hill</a:t>
          </a:r>
        </a:p>
        <a:p>
          <a:pPr lvl="0" algn="l" defTabSz="711200">
            <a:lnSpc>
              <a:spcPct val="90000"/>
            </a:lnSpc>
            <a:spcBef>
              <a:spcPct val="0"/>
            </a:spcBef>
            <a:spcAft>
              <a:spcPct val="35000"/>
            </a:spcAft>
          </a:pPr>
          <a:r>
            <a:rPr lang="en-US" sz="1200" kern="1200"/>
            <a:t>Science - Graham Fogarty</a:t>
          </a:r>
        </a:p>
        <a:p>
          <a:pPr lvl="0" algn="l" defTabSz="711200">
            <a:lnSpc>
              <a:spcPct val="90000"/>
            </a:lnSpc>
            <a:spcBef>
              <a:spcPct val="0"/>
            </a:spcBef>
            <a:spcAft>
              <a:spcPct val="35000"/>
            </a:spcAft>
          </a:pPr>
          <a:r>
            <a:rPr lang="en-US" sz="1200" kern="1200"/>
            <a:t>Humanities - Terry Grey</a:t>
          </a:r>
        </a:p>
        <a:p>
          <a:pPr lvl="0" algn="l" defTabSz="711200">
            <a:lnSpc>
              <a:spcPct val="90000"/>
            </a:lnSpc>
            <a:spcBef>
              <a:spcPct val="0"/>
            </a:spcBef>
            <a:spcAft>
              <a:spcPct val="35000"/>
            </a:spcAft>
          </a:pPr>
          <a:r>
            <a:rPr lang="en-US" sz="1200" kern="1200"/>
            <a:t>Art - Sarah Beckerleg</a:t>
          </a:r>
        </a:p>
        <a:p>
          <a:pPr lvl="0" algn="l" defTabSz="711200">
            <a:lnSpc>
              <a:spcPct val="90000"/>
            </a:lnSpc>
            <a:spcBef>
              <a:spcPct val="0"/>
            </a:spcBef>
            <a:spcAft>
              <a:spcPct val="35000"/>
            </a:spcAft>
          </a:pPr>
          <a:r>
            <a:rPr lang="en-US" sz="1200" kern="1200"/>
            <a:t>Voc Learning - Cressie Humphrey</a:t>
          </a:r>
        </a:p>
      </dsp:txBody>
      <dsp:txXfrm>
        <a:off x="512376" y="3131801"/>
        <a:ext cx="2631510" cy="1856985"/>
      </dsp:txXfrm>
    </dsp:sp>
    <dsp:sp modelId="{5DF60363-7BBF-4E6B-95A0-22CC057342F9}">
      <dsp:nvSpPr>
        <dsp:cNvPr id="0" name=""/>
        <dsp:cNvSpPr/>
      </dsp:nvSpPr>
      <dsp:spPr>
        <a:xfrm>
          <a:off x="3068437" y="1629786"/>
          <a:ext cx="2073361" cy="10366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Mandy Ramsey</a:t>
          </a:r>
        </a:p>
        <a:p>
          <a:pPr lvl="0" algn="ctr" defTabSz="711200">
            <a:lnSpc>
              <a:spcPct val="90000"/>
            </a:lnSpc>
            <a:spcBef>
              <a:spcPct val="0"/>
            </a:spcBef>
            <a:spcAft>
              <a:spcPct val="35000"/>
            </a:spcAft>
          </a:pPr>
          <a:r>
            <a:rPr lang="en-US" sz="1600" kern="1200"/>
            <a:t>Business Manager / Exams Officer</a:t>
          </a:r>
        </a:p>
        <a:p>
          <a:pPr lvl="0" algn="ctr" defTabSz="711200">
            <a:lnSpc>
              <a:spcPct val="90000"/>
            </a:lnSpc>
            <a:spcBef>
              <a:spcPct val="0"/>
            </a:spcBef>
            <a:spcAft>
              <a:spcPct val="35000"/>
            </a:spcAft>
          </a:pPr>
          <a:r>
            <a:rPr lang="en-US" sz="1600" kern="1200"/>
            <a:t>(SLT)</a:t>
          </a:r>
        </a:p>
      </dsp:txBody>
      <dsp:txXfrm>
        <a:off x="3068437" y="1629786"/>
        <a:ext cx="2073361" cy="1036680"/>
      </dsp:txXfrm>
    </dsp:sp>
    <dsp:sp modelId="{40A25502-8BDC-40FD-B6AC-B355BB43DFC3}">
      <dsp:nvSpPr>
        <dsp:cNvPr id="0" name=""/>
        <dsp:cNvSpPr/>
      </dsp:nvSpPr>
      <dsp:spPr>
        <a:xfrm>
          <a:off x="3586777" y="3101872"/>
          <a:ext cx="2073361" cy="10366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Alison Dukes</a:t>
          </a:r>
        </a:p>
        <a:p>
          <a:pPr lvl="0" algn="ctr" defTabSz="711200">
            <a:lnSpc>
              <a:spcPct val="90000"/>
            </a:lnSpc>
            <a:spcBef>
              <a:spcPct val="0"/>
            </a:spcBef>
            <a:spcAft>
              <a:spcPct val="35000"/>
            </a:spcAft>
          </a:pPr>
          <a:r>
            <a:rPr lang="en-US" sz="1600" kern="1200"/>
            <a:t>Finance Administrator</a:t>
          </a:r>
        </a:p>
        <a:p>
          <a:pPr lvl="0" algn="ctr" defTabSz="711200">
            <a:lnSpc>
              <a:spcPct val="90000"/>
            </a:lnSpc>
            <a:spcBef>
              <a:spcPct val="0"/>
            </a:spcBef>
            <a:spcAft>
              <a:spcPct val="35000"/>
            </a:spcAft>
          </a:pPr>
          <a:endParaRPr lang="en-US" sz="1600" kern="1200"/>
        </a:p>
      </dsp:txBody>
      <dsp:txXfrm>
        <a:off x="3586777" y="3101872"/>
        <a:ext cx="2073361" cy="1036680"/>
      </dsp:txXfrm>
    </dsp:sp>
    <dsp:sp modelId="{4C866CE0-B0E5-4718-9B91-8DF4EC9FB41A}">
      <dsp:nvSpPr>
        <dsp:cNvPr id="0" name=""/>
        <dsp:cNvSpPr/>
      </dsp:nvSpPr>
      <dsp:spPr>
        <a:xfrm>
          <a:off x="3586777" y="4573959"/>
          <a:ext cx="2073361" cy="10366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Jude Culliford</a:t>
          </a:r>
        </a:p>
        <a:p>
          <a:pPr lvl="0" algn="ctr" defTabSz="711200">
            <a:lnSpc>
              <a:spcPct val="90000"/>
            </a:lnSpc>
            <a:spcBef>
              <a:spcPct val="0"/>
            </a:spcBef>
            <a:spcAft>
              <a:spcPct val="35000"/>
            </a:spcAft>
          </a:pPr>
          <a:r>
            <a:rPr lang="en-US" sz="1600" kern="1200"/>
            <a:t>SEN Administrator</a:t>
          </a:r>
        </a:p>
      </dsp:txBody>
      <dsp:txXfrm>
        <a:off x="3586777" y="4573959"/>
        <a:ext cx="2073361" cy="10366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EAF3C-4C31-46E6-86AF-7CAB04E1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Bernsmeier-Rullow</dc:creator>
  <cp:lastModifiedBy>Mandy.Ramsey - SCH.662</cp:lastModifiedBy>
  <cp:revision>2</cp:revision>
  <dcterms:created xsi:type="dcterms:W3CDTF">2021-02-09T17:01:00Z</dcterms:created>
  <dcterms:modified xsi:type="dcterms:W3CDTF">2021-02-09T17:01:00Z</dcterms:modified>
</cp:coreProperties>
</file>